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557CEB" w14:textId="0F8F40DC" w:rsidR="00DE3CBF" w:rsidRPr="00C576BE" w:rsidRDefault="00DE3CBF" w:rsidP="00DE3CBF">
      <w:pPr>
        <w:tabs>
          <w:tab w:val="right" w:pos="9639"/>
        </w:tabs>
        <w:spacing w:before="0"/>
        <w:rPr>
          <w:b/>
          <w:i/>
          <w:sz w:val="28"/>
          <w:szCs w:val="20"/>
          <w:highlight w:val="yellow"/>
        </w:rPr>
      </w:pPr>
      <w:bookmarkStart w:id="0" w:name="OLE_LINK39"/>
      <w:r w:rsidRPr="00862700">
        <w:rPr>
          <w:b/>
          <w:bCs/>
          <w:sz w:val="24"/>
          <w:szCs w:val="20"/>
        </w:rPr>
        <w:t>3GPP TSG-RAN WG2 Meeting #</w:t>
      </w:r>
      <w:r w:rsidR="003E6AA5" w:rsidRPr="00862700">
        <w:rPr>
          <w:b/>
          <w:bCs/>
          <w:sz w:val="24"/>
          <w:szCs w:val="20"/>
        </w:rPr>
        <w:t>12</w:t>
      </w:r>
      <w:r w:rsidR="00085E35">
        <w:rPr>
          <w:b/>
          <w:bCs/>
          <w:sz w:val="24"/>
          <w:szCs w:val="20"/>
        </w:rPr>
        <w:t>7</w:t>
      </w:r>
      <w:r w:rsidRPr="00862700">
        <w:rPr>
          <w:b/>
          <w:i/>
          <w:sz w:val="28"/>
          <w:szCs w:val="20"/>
        </w:rPr>
        <w:tab/>
      </w:r>
      <w:r w:rsidR="00085E35" w:rsidRPr="00085E35">
        <w:rPr>
          <w:b/>
          <w:bCs/>
          <w:iCs/>
          <w:sz w:val="28"/>
          <w:szCs w:val="20"/>
        </w:rPr>
        <w:t>R2-2407098</w:t>
      </w:r>
    </w:p>
    <w:p w14:paraId="17A5ED1C" w14:textId="1E33AC0F" w:rsidR="00DE3CBF" w:rsidRPr="00E619CE" w:rsidRDefault="001E672A" w:rsidP="00DE3CBF">
      <w:pPr>
        <w:spacing w:before="0" w:after="120"/>
        <w:outlineLvl w:val="0"/>
        <w:rPr>
          <w:b/>
          <w:sz w:val="24"/>
          <w:szCs w:val="20"/>
        </w:rPr>
      </w:pPr>
      <w:r w:rsidRPr="001E672A">
        <w:rPr>
          <w:b/>
          <w:sz w:val="24"/>
          <w:szCs w:val="20"/>
        </w:rPr>
        <w:t>Maastricht, Netherlands, Aug 19th – 23rd, 2024</w:t>
      </w:r>
    </w:p>
    <w:bookmarkEnd w:id="0"/>
    <w:p w14:paraId="2E1FA2FC" w14:textId="3F4C93ED" w:rsidR="00911ECB" w:rsidRPr="00E619CE" w:rsidRDefault="00911ECB" w:rsidP="00706CF5">
      <w:pPr>
        <w:pStyle w:val="Header"/>
        <w:rPr>
          <w:rFonts w:eastAsia="SimSun"/>
          <w:sz w:val="22"/>
          <w:szCs w:val="22"/>
          <w:lang w:eastAsia="zh-CN"/>
        </w:rPr>
      </w:pPr>
      <w:r w:rsidRPr="00E619CE">
        <w:rPr>
          <w:rFonts w:cs="Arial"/>
          <w:sz w:val="22"/>
          <w:szCs w:val="22"/>
        </w:rPr>
        <w:t>Source:</w:t>
      </w:r>
      <w:r w:rsidR="006C26BF" w:rsidRPr="00E619CE">
        <w:rPr>
          <w:rFonts w:cs="Arial"/>
          <w:sz w:val="22"/>
          <w:szCs w:val="22"/>
        </w:rPr>
        <w:t xml:space="preserve">                </w:t>
      </w:r>
      <w:r w:rsidR="00240F9D" w:rsidRPr="00E619CE">
        <w:rPr>
          <w:rFonts w:eastAsia="SimSun"/>
          <w:sz w:val="22"/>
          <w:szCs w:val="22"/>
          <w:lang w:eastAsia="zh-CN"/>
        </w:rPr>
        <w:t>Qualcomm</w:t>
      </w:r>
      <w:r w:rsidR="00034D7E" w:rsidRPr="00E619CE">
        <w:rPr>
          <w:rFonts w:eastAsia="SimSun"/>
          <w:sz w:val="22"/>
          <w:szCs w:val="22"/>
          <w:lang w:eastAsia="zh-CN"/>
        </w:rPr>
        <w:t xml:space="preserve"> Incorporated </w:t>
      </w:r>
    </w:p>
    <w:p w14:paraId="119FCCBD" w14:textId="1A3C3E8D" w:rsidR="00045865" w:rsidRPr="00E619CE"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E619CE">
        <w:rPr>
          <w:rFonts w:cs="Arial"/>
          <w:sz w:val="22"/>
          <w:szCs w:val="22"/>
        </w:rPr>
        <w:t>Title:</w:t>
      </w:r>
      <w:bookmarkStart w:id="1" w:name="Title"/>
      <w:bookmarkEnd w:id="1"/>
      <w:r w:rsidRPr="00E619CE">
        <w:rPr>
          <w:rFonts w:cs="Arial"/>
          <w:sz w:val="22"/>
          <w:szCs w:val="22"/>
        </w:rPr>
        <w:tab/>
      </w:r>
      <w:r w:rsidR="00E619CE" w:rsidRPr="00E619CE">
        <w:rPr>
          <w:rFonts w:eastAsiaTheme="minorEastAsia" w:hint="eastAsia"/>
          <w:lang w:eastAsia="zh-CN"/>
        </w:rPr>
        <w:t xml:space="preserve">RRM measurement relaxation and </w:t>
      </w:r>
      <w:r w:rsidR="00E619CE" w:rsidRPr="00E619CE">
        <w:rPr>
          <w:rFonts w:eastAsiaTheme="minorEastAsia"/>
          <w:lang w:eastAsia="zh-CN"/>
        </w:rPr>
        <w:t>offloading</w:t>
      </w:r>
      <w:r w:rsidR="00E619CE" w:rsidRPr="00E619CE">
        <w:rPr>
          <w:rFonts w:eastAsiaTheme="minorEastAsia" w:hint="eastAsia"/>
          <w:lang w:eastAsia="zh-CN"/>
        </w:rPr>
        <w:t xml:space="preserve"> </w:t>
      </w:r>
      <w:r w:rsidR="00E619CE" w:rsidRPr="00E619CE">
        <w:rPr>
          <w:rFonts w:eastAsia="SimSun" w:hint="eastAsia"/>
          <w:lang w:eastAsia="zh-CN"/>
        </w:rPr>
        <w:t>in</w:t>
      </w:r>
      <w:r w:rsidR="00E619CE" w:rsidRPr="00E619CE">
        <w:rPr>
          <w:rFonts w:eastAsiaTheme="minorEastAsia"/>
          <w:lang w:eastAsia="zh-CN"/>
        </w:rPr>
        <w:t xml:space="preserve"> </w:t>
      </w:r>
      <w:r w:rsidR="00E619CE" w:rsidRPr="00E619CE">
        <w:rPr>
          <w:rFonts w:eastAsia="SimSun" w:hint="eastAsia"/>
          <w:lang w:eastAsia="zh-CN"/>
        </w:rPr>
        <w:t>RRC_</w:t>
      </w:r>
      <w:r w:rsidR="00E619CE" w:rsidRPr="00E619CE">
        <w:rPr>
          <w:rFonts w:eastAsiaTheme="minorEastAsia"/>
          <w:lang w:eastAsia="zh-CN"/>
        </w:rPr>
        <w:t>IDLE/INACTIVE</w:t>
      </w:r>
    </w:p>
    <w:p w14:paraId="3A7E1972" w14:textId="444CB88C" w:rsidR="00045865" w:rsidRPr="00E619CE"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E619CE">
        <w:rPr>
          <w:rFonts w:cs="Arial"/>
          <w:sz w:val="22"/>
          <w:szCs w:val="22"/>
        </w:rPr>
        <w:t>Agenda Item:</w:t>
      </w:r>
      <w:bookmarkStart w:id="2" w:name="Source"/>
      <w:bookmarkEnd w:id="2"/>
      <w:r w:rsidRPr="00E619CE">
        <w:rPr>
          <w:rFonts w:cs="Arial"/>
          <w:sz w:val="22"/>
          <w:szCs w:val="22"/>
        </w:rPr>
        <w:tab/>
      </w:r>
      <w:r w:rsidR="009E6E83" w:rsidRPr="00E619CE">
        <w:rPr>
          <w:rFonts w:cs="Arial"/>
          <w:sz w:val="22"/>
          <w:szCs w:val="22"/>
        </w:rPr>
        <w:t>8.4.3</w:t>
      </w:r>
    </w:p>
    <w:p w14:paraId="0BE87C8B" w14:textId="77777777" w:rsidR="00911ECB" w:rsidRPr="00B57E62" w:rsidRDefault="00911ECB">
      <w:pPr>
        <w:pStyle w:val="Header"/>
        <w:tabs>
          <w:tab w:val="left" w:pos="1800"/>
        </w:tabs>
        <w:jc w:val="both"/>
        <w:rPr>
          <w:rFonts w:eastAsia="SimSun" w:cs="Arial"/>
          <w:sz w:val="22"/>
          <w:szCs w:val="22"/>
          <w:lang w:eastAsia="zh-CN"/>
        </w:rPr>
      </w:pPr>
      <w:r w:rsidRPr="00E619CE">
        <w:rPr>
          <w:rFonts w:cs="Arial"/>
          <w:sz w:val="22"/>
          <w:szCs w:val="22"/>
        </w:rPr>
        <w:t>Document for:</w:t>
      </w:r>
      <w:r w:rsidRPr="00E619CE">
        <w:rPr>
          <w:rFonts w:cs="Arial"/>
          <w:sz w:val="22"/>
          <w:szCs w:val="22"/>
        </w:rPr>
        <w:tab/>
      </w:r>
      <w:bookmarkStart w:id="3" w:name="DocumentFor"/>
      <w:bookmarkEnd w:id="3"/>
      <w:r w:rsidRPr="00E619CE">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62A2C758" w14:textId="20A811E7" w:rsidR="00371F0E" w:rsidRDefault="00371F0E" w:rsidP="00371F0E">
      <w:pPr>
        <w:overflowPunct w:val="0"/>
        <w:autoSpaceDE w:val="0"/>
        <w:autoSpaceDN w:val="0"/>
        <w:adjustRightInd w:val="0"/>
        <w:spacing w:beforeLines="50"/>
        <w:textAlignment w:val="baseline"/>
        <w:rPr>
          <w:bCs/>
        </w:rPr>
      </w:pPr>
      <w:bookmarkStart w:id="6" w:name="OLE_LINK31"/>
      <w:r>
        <w:rPr>
          <w:bCs/>
        </w:rPr>
        <w:t>The following objective is approved for IDLE and Inactive mode LP-WUS</w:t>
      </w:r>
      <w:r w:rsidR="000B1B6D">
        <w:rPr>
          <w:bCs/>
        </w:rPr>
        <w:t>, this contribution discusses the related issues.</w:t>
      </w:r>
    </w:p>
    <w:p w14:paraId="1A0C6ADB" w14:textId="77777777" w:rsidR="00E73B47" w:rsidRPr="00886B23" w:rsidRDefault="00E73B47" w:rsidP="00E73B47">
      <w:pPr>
        <w:numPr>
          <w:ilvl w:val="1"/>
          <w:numId w:val="28"/>
        </w:numPr>
        <w:tabs>
          <w:tab w:val="left" w:pos="1440"/>
        </w:tabs>
        <w:overflowPunct w:val="0"/>
        <w:autoSpaceDE w:val="0"/>
        <w:autoSpaceDN w:val="0"/>
        <w:adjustRightInd w:val="0"/>
        <w:spacing w:beforeLines="50"/>
        <w:ind w:hanging="357"/>
        <w:textAlignment w:val="baseline"/>
        <w:rPr>
          <w:bCs/>
        </w:rPr>
      </w:pPr>
      <w:r w:rsidRPr="00886B23">
        <w:rPr>
          <w:bCs/>
          <w:lang w:eastAsia="zh-CN" w:bidi="ar"/>
        </w:rPr>
        <w:t>Specify further RRM relaxation of UE MR for both serving and neighbor cell measurements, and UE serving cell RRM measurement offloaded from MR to LP-WUR, including the necessary conditions (RAN4, RAN2)</w:t>
      </w:r>
    </w:p>
    <w:bookmarkEnd w:id="6"/>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bookmarkEnd w:id="4"/>
    <w:bookmarkEnd w:id="5"/>
    <w:p w14:paraId="100F6155" w14:textId="196F35BB" w:rsidR="00A376F2" w:rsidRPr="00F60AFC" w:rsidRDefault="008B7599" w:rsidP="000E7EE1">
      <w:pPr>
        <w:pStyle w:val="Heading2"/>
        <w:rPr>
          <w:sz w:val="32"/>
          <w:szCs w:val="32"/>
        </w:rPr>
      </w:pPr>
      <w:r w:rsidRPr="00F60AFC">
        <w:rPr>
          <w:sz w:val="32"/>
          <w:szCs w:val="32"/>
        </w:rPr>
        <w:t xml:space="preserve">2.1 </w:t>
      </w:r>
      <w:r w:rsidR="00540FC8" w:rsidRPr="00F60AFC">
        <w:rPr>
          <w:sz w:val="32"/>
          <w:szCs w:val="32"/>
        </w:rPr>
        <w:t xml:space="preserve">Serving cell measurement relaxation </w:t>
      </w:r>
    </w:p>
    <w:p w14:paraId="34516E5C" w14:textId="65D78CCD" w:rsidR="00C61395" w:rsidRDefault="00C61395" w:rsidP="00C61395">
      <w:pPr>
        <w:pStyle w:val="Heading3"/>
        <w:numPr>
          <w:ilvl w:val="0"/>
          <w:numId w:val="0"/>
        </w:numPr>
        <w:rPr>
          <w:rFonts w:eastAsiaTheme="minorEastAsia"/>
          <w:b w:val="0"/>
          <w:bCs w:val="0"/>
          <w:sz w:val="28"/>
          <w:szCs w:val="28"/>
          <w:lang w:eastAsia="zh-CN"/>
        </w:rPr>
      </w:pPr>
      <w:r w:rsidRPr="00F60AFC">
        <w:rPr>
          <w:b w:val="0"/>
          <w:bCs w:val="0"/>
          <w:sz w:val="28"/>
          <w:szCs w:val="28"/>
        </w:rPr>
        <w:t>2.1.</w:t>
      </w:r>
      <w:r w:rsidR="009E5160">
        <w:rPr>
          <w:rFonts w:eastAsiaTheme="minorEastAsia" w:hint="eastAsia"/>
          <w:b w:val="0"/>
          <w:bCs w:val="0"/>
          <w:sz w:val="28"/>
          <w:szCs w:val="28"/>
          <w:lang w:eastAsia="zh-CN"/>
        </w:rPr>
        <w:t>1</w:t>
      </w:r>
      <w:r w:rsidRPr="00F60AFC">
        <w:rPr>
          <w:b w:val="0"/>
          <w:bCs w:val="0"/>
          <w:sz w:val="28"/>
          <w:szCs w:val="28"/>
        </w:rPr>
        <w:t xml:space="preserve"> Serving cell measurement relaxation with total offloading to LP-WUS</w:t>
      </w:r>
    </w:p>
    <w:p w14:paraId="33039238" w14:textId="53644FE8" w:rsidR="00C61395" w:rsidRDefault="00C61395" w:rsidP="00C61395">
      <w:pPr>
        <w:pStyle w:val="BodyText"/>
        <w:rPr>
          <w:rFonts w:eastAsiaTheme="minorEastAsia"/>
          <w:sz w:val="22"/>
          <w:szCs w:val="28"/>
          <w:lang w:eastAsia="zh-CN"/>
        </w:rPr>
      </w:pPr>
      <w:r w:rsidRPr="00F60AFC">
        <w:rPr>
          <w:rFonts w:eastAsia="Times New Roman"/>
          <w:sz w:val="22"/>
          <w:szCs w:val="28"/>
          <w:lang w:eastAsia="zh-CN"/>
        </w:rPr>
        <w:t xml:space="preserve">In this case, when the UE is in LP-WUS mode, the UE only performs LP-SS measurement and does not perform SSB measurements. This will save UE power because UE does not need to wake up MR. But this mechanism </w:t>
      </w:r>
      <w:r w:rsidR="001A06D5" w:rsidRPr="00F60AFC">
        <w:rPr>
          <w:rFonts w:eastAsia="Times New Roman"/>
          <w:sz w:val="22"/>
          <w:szCs w:val="28"/>
          <w:lang w:eastAsia="zh-CN"/>
        </w:rPr>
        <w:t>has</w:t>
      </w:r>
      <w:r w:rsidRPr="00F60AFC">
        <w:rPr>
          <w:rFonts w:eastAsia="Times New Roman"/>
          <w:sz w:val="22"/>
          <w:szCs w:val="28"/>
          <w:lang w:eastAsia="zh-CN"/>
        </w:rPr>
        <w:t xml:space="preserve"> impact on cell reselection criterion, and </w:t>
      </w:r>
      <w:r w:rsidRPr="00F60AFC">
        <w:rPr>
          <w:sz w:val="22"/>
          <w:szCs w:val="28"/>
        </w:rPr>
        <w:t>R</w:t>
      </w:r>
      <w:r w:rsidRPr="00F60AFC">
        <w:rPr>
          <w:sz w:val="22"/>
          <w:szCs w:val="28"/>
          <w:vertAlign w:val="subscript"/>
        </w:rPr>
        <w:t>s</w:t>
      </w:r>
      <w:r w:rsidRPr="00F60AFC">
        <w:rPr>
          <w:rFonts w:eastAsia="Times New Roman"/>
          <w:sz w:val="22"/>
          <w:szCs w:val="28"/>
          <w:lang w:eastAsia="zh-CN"/>
        </w:rPr>
        <w:t xml:space="preserve"> criterion needs to introduce LP-SS </w:t>
      </w:r>
      <w:proofErr w:type="gramStart"/>
      <w:r w:rsidRPr="00F60AFC">
        <w:rPr>
          <w:rFonts w:eastAsia="Times New Roman"/>
          <w:sz w:val="22"/>
          <w:szCs w:val="28"/>
          <w:lang w:eastAsia="zh-CN"/>
        </w:rPr>
        <w:t>measurement based</w:t>
      </w:r>
      <w:proofErr w:type="gramEnd"/>
      <w:r w:rsidRPr="00F60AFC">
        <w:rPr>
          <w:rFonts w:eastAsia="Times New Roman"/>
          <w:sz w:val="22"/>
          <w:szCs w:val="28"/>
          <w:lang w:eastAsia="zh-CN"/>
        </w:rPr>
        <w:t xml:space="preserve"> definition.</w:t>
      </w:r>
    </w:p>
    <w:p w14:paraId="0F2B3316" w14:textId="77777777" w:rsidR="000678FA" w:rsidRDefault="000678FA" w:rsidP="000678FA">
      <w:pPr>
        <w:rPr>
          <w:rFonts w:eastAsiaTheme="minorEastAsia"/>
          <w:sz w:val="22"/>
          <w:szCs w:val="28"/>
          <w:lang w:eastAsia="zh-CN"/>
        </w:rPr>
      </w:pPr>
      <w:r w:rsidRPr="005C5452">
        <w:rPr>
          <w:rFonts w:eastAsiaTheme="minorEastAsia" w:hint="eastAsia"/>
          <w:sz w:val="22"/>
          <w:szCs w:val="28"/>
          <w:lang w:eastAsia="zh-CN"/>
        </w:rPr>
        <w:t xml:space="preserve">In last RAN2 meeting, </w:t>
      </w:r>
      <w:r>
        <w:rPr>
          <w:rFonts w:eastAsiaTheme="minorEastAsia" w:hint="eastAsia"/>
          <w:sz w:val="22"/>
          <w:szCs w:val="28"/>
          <w:lang w:eastAsia="zh-CN"/>
        </w:rPr>
        <w:t xml:space="preserve">RAN2 achieved agreement for serving cell measurement offloading </w:t>
      </w:r>
    </w:p>
    <w:p w14:paraId="075389D8" w14:textId="70D5281E" w:rsidR="000678FA" w:rsidRDefault="000678FA" w:rsidP="000678FA">
      <w:pPr>
        <w:pStyle w:val="Agreement"/>
        <w:tabs>
          <w:tab w:val="clear" w:pos="810"/>
          <w:tab w:val="num" w:pos="1619"/>
        </w:tabs>
        <w:ind w:left="1619"/>
        <w:rPr>
          <w:rFonts w:eastAsiaTheme="minorEastAsia"/>
          <w:lang w:eastAsia="zh-CN"/>
        </w:rPr>
      </w:pPr>
      <w:r w:rsidRPr="00362202">
        <w:rPr>
          <w:lang w:eastAsia="zh-CN"/>
        </w:rPr>
        <w:t xml:space="preserve">For serving cell measurement offloading (i.e., serving cell measurement fully offloaded to LR and no serving cell measurement via MR is required), RAN2 should focus on specifying the offloading criterion for serving cell for UEs supporting LP-WUS, and assume that RAN4 will define the measurement offloading requirements for serving cell. </w:t>
      </w:r>
    </w:p>
    <w:p w14:paraId="1313FACC" w14:textId="4448CFFF" w:rsidR="000678FA" w:rsidRPr="0005034D" w:rsidRDefault="000678FA" w:rsidP="000678FA">
      <w:pPr>
        <w:pStyle w:val="Doc-text2"/>
        <w:ind w:left="0" w:firstLine="0"/>
        <w:rPr>
          <w:rFonts w:eastAsiaTheme="minorEastAsia"/>
          <w:lang w:val="en-US" w:eastAsia="zh-CN"/>
        </w:rPr>
      </w:pPr>
      <w:r>
        <w:rPr>
          <w:rFonts w:eastAsiaTheme="minorEastAsia" w:hint="eastAsia"/>
          <w:lang w:eastAsia="zh-CN"/>
        </w:rPr>
        <w:t xml:space="preserve">UE </w:t>
      </w:r>
      <w:r>
        <w:rPr>
          <w:rFonts w:eastAsiaTheme="minorEastAsia"/>
          <w:lang w:eastAsia="zh-CN"/>
        </w:rPr>
        <w:t>can</w:t>
      </w:r>
      <w:r>
        <w:rPr>
          <w:rFonts w:eastAsiaTheme="minorEastAsia" w:hint="eastAsia"/>
          <w:lang w:eastAsia="zh-CN"/>
        </w:rPr>
        <w:t xml:space="preserve"> be configured a threshold to determine whether to </w:t>
      </w:r>
      <w:r w:rsidR="00476E41">
        <w:rPr>
          <w:rFonts w:eastAsiaTheme="minorEastAsia" w:hint="eastAsia"/>
          <w:lang w:eastAsia="zh-CN"/>
        </w:rPr>
        <w:t>offload measurement to LR</w:t>
      </w:r>
      <w:r w:rsidR="00CF77D3">
        <w:rPr>
          <w:rFonts w:eastAsiaTheme="minorEastAsia" w:hint="eastAsia"/>
          <w:lang w:eastAsia="zh-CN"/>
        </w:rPr>
        <w:t>. Considering MR and LR may have different coverage</w:t>
      </w:r>
      <w:r w:rsidR="0005034D">
        <w:rPr>
          <w:rFonts w:eastAsiaTheme="minorEastAsia"/>
          <w:lang w:eastAsia="zh-CN"/>
        </w:rPr>
        <w:t xml:space="preserve">, it is </w:t>
      </w:r>
      <w:proofErr w:type="gramStart"/>
      <w:r w:rsidR="0005034D">
        <w:rPr>
          <w:rFonts w:eastAsiaTheme="minorEastAsia"/>
          <w:lang w:eastAsia="zh-CN"/>
        </w:rPr>
        <w:t>more safe</w:t>
      </w:r>
      <w:proofErr w:type="gramEnd"/>
      <w:r w:rsidR="002853C4">
        <w:rPr>
          <w:rFonts w:eastAsiaTheme="minorEastAsia"/>
          <w:lang w:eastAsia="zh-CN"/>
        </w:rPr>
        <w:t xml:space="preserve"> that UE starts offloading measurements to LR. That means when MR measurement is above a threshold and the LR measurement is above a threshold, UE starts offloading measurements to LR. There could be case that MR measurement is above the </w:t>
      </w:r>
      <w:proofErr w:type="gramStart"/>
      <w:r w:rsidR="002853C4">
        <w:rPr>
          <w:rFonts w:eastAsiaTheme="minorEastAsia"/>
          <w:lang w:eastAsia="zh-CN"/>
        </w:rPr>
        <w:t>threshold</w:t>
      </w:r>
      <w:proofErr w:type="gramEnd"/>
      <w:r w:rsidR="002853C4">
        <w:rPr>
          <w:rFonts w:eastAsiaTheme="minorEastAsia"/>
          <w:lang w:eastAsia="zh-CN"/>
        </w:rPr>
        <w:t xml:space="preserve"> but the LR measurement is below a threshold, it can be left to UE implementation </w:t>
      </w:r>
      <w:r w:rsidR="005C40EC">
        <w:rPr>
          <w:rFonts w:eastAsiaTheme="minorEastAsia"/>
          <w:lang w:eastAsia="zh-CN"/>
        </w:rPr>
        <w:t>to determine when to start LR measurement.</w:t>
      </w:r>
    </w:p>
    <w:p w14:paraId="3024277E" w14:textId="77777777" w:rsidR="00F3323E" w:rsidRPr="005C40EC" w:rsidRDefault="00F3323E" w:rsidP="00F3323E">
      <w:pPr>
        <w:pStyle w:val="Proposal"/>
        <w:numPr>
          <w:ilvl w:val="0"/>
          <w:numId w:val="4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lang w:val="en-GB"/>
        </w:rPr>
      </w:pPr>
      <w:r w:rsidRPr="005C40EC">
        <w:rPr>
          <w:rFonts w:eastAsiaTheme="minorEastAsia"/>
          <w:lang w:val="en-GB"/>
        </w:rPr>
        <w:t>For MR serving cell totally offloading to LR, UE determines the offloading start and stop as following:</w:t>
      </w:r>
    </w:p>
    <w:p w14:paraId="760BCB09" w14:textId="326BE2D9" w:rsidR="00F3323E" w:rsidRPr="005C40EC" w:rsidRDefault="00F3323E" w:rsidP="00F3323E">
      <w:pPr>
        <w:pStyle w:val="Proposal"/>
        <w:numPr>
          <w:ilvl w:val="0"/>
          <w:numId w:val="46"/>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lang w:val="en-GB"/>
        </w:rPr>
      </w:pPr>
      <w:r w:rsidRPr="005C40EC">
        <w:rPr>
          <w:rFonts w:eastAsiaTheme="minorEastAsia"/>
          <w:lang w:val="en-GB"/>
        </w:rPr>
        <w:t>When the MR measurement is above a threshold and the LR measurement is above a threshold, UE starts</w:t>
      </w:r>
      <w:r w:rsidR="00927DB0">
        <w:rPr>
          <w:rFonts w:eastAsiaTheme="minorEastAsia"/>
          <w:lang w:val="en-GB"/>
        </w:rPr>
        <w:t xml:space="preserve"> totally</w:t>
      </w:r>
      <w:r w:rsidRPr="005C40EC">
        <w:rPr>
          <w:rFonts w:eastAsiaTheme="minorEastAsia"/>
          <w:lang w:val="en-GB"/>
        </w:rPr>
        <w:t xml:space="preserve"> offloading measurement to LR</w:t>
      </w:r>
      <w:r w:rsidR="00927DB0">
        <w:rPr>
          <w:rFonts w:eastAsiaTheme="minorEastAsia"/>
          <w:lang w:val="en-GB"/>
        </w:rPr>
        <w:t xml:space="preserve"> (</w:t>
      </w:r>
      <w:proofErr w:type="spellStart"/>
      <w:r w:rsidR="00927DB0">
        <w:rPr>
          <w:rFonts w:eastAsiaTheme="minorEastAsia"/>
          <w:lang w:val="en-GB"/>
        </w:rPr>
        <w:t>i.e</w:t>
      </w:r>
      <w:proofErr w:type="spellEnd"/>
      <w:r w:rsidR="00927DB0">
        <w:rPr>
          <w:rFonts w:eastAsiaTheme="minorEastAsia"/>
          <w:lang w:val="en-GB"/>
        </w:rPr>
        <w:t>, stop MR measurements)</w:t>
      </w:r>
      <w:r w:rsidRPr="005C40EC">
        <w:rPr>
          <w:rFonts w:eastAsiaTheme="minorEastAsia"/>
          <w:lang w:val="en-GB"/>
        </w:rPr>
        <w:t xml:space="preserve">. It is up to UE implementation </w:t>
      </w:r>
      <w:r w:rsidR="00927DB0">
        <w:rPr>
          <w:rFonts w:eastAsiaTheme="minorEastAsia"/>
          <w:lang w:val="en-GB"/>
        </w:rPr>
        <w:t xml:space="preserve">to determine </w:t>
      </w:r>
      <w:r w:rsidRPr="005C40EC">
        <w:rPr>
          <w:rFonts w:eastAsiaTheme="minorEastAsia"/>
          <w:lang w:val="en-GB"/>
        </w:rPr>
        <w:t>when to start LR measurement.</w:t>
      </w:r>
    </w:p>
    <w:p w14:paraId="3D79164D" w14:textId="77777777" w:rsidR="00F3323E" w:rsidRPr="005C40EC" w:rsidRDefault="00F3323E" w:rsidP="00F3323E">
      <w:pPr>
        <w:pStyle w:val="Proposal"/>
        <w:numPr>
          <w:ilvl w:val="0"/>
          <w:numId w:val="46"/>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lang w:val="en-GB"/>
        </w:rPr>
      </w:pPr>
      <w:r w:rsidRPr="005C40EC">
        <w:rPr>
          <w:rFonts w:eastAsiaTheme="minorEastAsia"/>
          <w:lang w:val="en-GB"/>
        </w:rPr>
        <w:t>When the LR measurement is below a threshold, UE switches to MR measurements.</w:t>
      </w:r>
    </w:p>
    <w:p w14:paraId="69594F87" w14:textId="77777777" w:rsidR="00F3323E" w:rsidRDefault="00F3323E" w:rsidP="00F3323E">
      <w:pPr>
        <w:pStyle w:val="Proposal"/>
        <w:numPr>
          <w:ilvl w:val="0"/>
          <w:numId w:val="46"/>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lang w:val="en-GB"/>
        </w:rPr>
      </w:pPr>
      <w:r w:rsidRPr="005C40EC">
        <w:rPr>
          <w:rFonts w:eastAsiaTheme="minorEastAsia"/>
          <w:lang w:val="en-GB"/>
        </w:rPr>
        <w:t>When the corresponding thresholds are no configured, it is up to UE implementation to determine.</w:t>
      </w:r>
    </w:p>
    <w:p w14:paraId="5675303B" w14:textId="218A493E" w:rsidR="00F57820" w:rsidRDefault="00F57820" w:rsidP="00F57820">
      <w:pPr>
        <w:pStyle w:val="Heading3"/>
        <w:numPr>
          <w:ilvl w:val="0"/>
          <w:numId w:val="0"/>
        </w:numPr>
        <w:rPr>
          <w:rFonts w:eastAsiaTheme="minorEastAsia"/>
          <w:b w:val="0"/>
          <w:bCs w:val="0"/>
          <w:sz w:val="28"/>
          <w:szCs w:val="28"/>
          <w:lang w:eastAsia="zh-CN"/>
        </w:rPr>
      </w:pPr>
      <w:r w:rsidRPr="00F60AFC">
        <w:rPr>
          <w:b w:val="0"/>
          <w:bCs w:val="0"/>
          <w:sz w:val="28"/>
          <w:szCs w:val="28"/>
        </w:rPr>
        <w:lastRenderedPageBreak/>
        <w:t>2.1.</w:t>
      </w:r>
      <w:r w:rsidR="0056775B">
        <w:rPr>
          <w:rFonts w:eastAsiaTheme="minorEastAsia" w:hint="eastAsia"/>
          <w:b w:val="0"/>
          <w:bCs w:val="0"/>
          <w:sz w:val="28"/>
          <w:szCs w:val="28"/>
          <w:lang w:eastAsia="zh-CN"/>
        </w:rPr>
        <w:t>2</w:t>
      </w:r>
      <w:r w:rsidRPr="00F60AFC">
        <w:rPr>
          <w:b w:val="0"/>
          <w:bCs w:val="0"/>
          <w:sz w:val="28"/>
          <w:szCs w:val="28"/>
        </w:rPr>
        <w:t xml:space="preserve"> </w:t>
      </w:r>
      <w:r w:rsidR="0056775B">
        <w:rPr>
          <w:rFonts w:eastAsiaTheme="minorEastAsia" w:hint="eastAsia"/>
          <w:b w:val="0"/>
          <w:bCs w:val="0"/>
          <w:sz w:val="28"/>
          <w:szCs w:val="28"/>
          <w:lang w:eastAsia="zh-CN"/>
        </w:rPr>
        <w:t>Other relaxations</w:t>
      </w:r>
    </w:p>
    <w:p w14:paraId="1E91B67F" w14:textId="668A8A51" w:rsidR="0056775B" w:rsidRDefault="0056775B" w:rsidP="0056775B">
      <w:pPr>
        <w:rPr>
          <w:rFonts w:eastAsiaTheme="minorEastAsia"/>
          <w:lang w:eastAsia="zh-CN"/>
        </w:rPr>
      </w:pPr>
      <w:r>
        <w:rPr>
          <w:rFonts w:eastAsiaTheme="minorEastAsia" w:hint="eastAsia"/>
          <w:lang w:eastAsia="zh-CN"/>
        </w:rPr>
        <w:t xml:space="preserve">RAN4 is </w:t>
      </w:r>
      <w:r>
        <w:rPr>
          <w:rFonts w:eastAsiaTheme="minorEastAsia"/>
          <w:lang w:eastAsia="zh-CN"/>
        </w:rPr>
        <w:t>discussing</w:t>
      </w:r>
      <w:r>
        <w:rPr>
          <w:rFonts w:eastAsiaTheme="minorEastAsia" w:hint="eastAsia"/>
          <w:lang w:eastAsia="zh-CN"/>
        </w:rPr>
        <w:t xml:space="preserve"> other relaxation </w:t>
      </w:r>
      <w:proofErr w:type="gramStart"/>
      <w:r>
        <w:rPr>
          <w:rFonts w:eastAsiaTheme="minorEastAsia" w:hint="eastAsia"/>
          <w:lang w:eastAsia="zh-CN"/>
        </w:rPr>
        <w:t>scenarios ,</w:t>
      </w:r>
      <w:proofErr w:type="gramEnd"/>
      <w:r>
        <w:rPr>
          <w:rFonts w:eastAsiaTheme="minorEastAsia" w:hint="eastAsia"/>
          <w:lang w:eastAsia="zh-CN"/>
        </w:rPr>
        <w:t>e.g. serving cell measurement is partially offloaded</w:t>
      </w:r>
      <w:r w:rsidR="00894D41">
        <w:rPr>
          <w:rFonts w:eastAsiaTheme="minorEastAsia" w:hint="eastAsia"/>
          <w:lang w:eastAsia="zh-CN"/>
        </w:rPr>
        <w:t xml:space="preserve"> to LR</w:t>
      </w:r>
      <w:r w:rsidR="0027781C">
        <w:rPr>
          <w:rFonts w:eastAsiaTheme="minorEastAsia"/>
          <w:lang w:eastAsia="zh-CN"/>
        </w:rPr>
        <w:t>, and MR measurement relaxation without offloading to LR</w:t>
      </w:r>
      <w:r w:rsidR="00894D41">
        <w:rPr>
          <w:rFonts w:eastAsiaTheme="minorEastAsia" w:hint="eastAsia"/>
          <w:lang w:eastAsia="zh-CN"/>
        </w:rPr>
        <w:t>. RAN2 should wait for RAN4 progress</w:t>
      </w:r>
      <w:r w:rsidR="00141962">
        <w:rPr>
          <w:rFonts w:eastAsiaTheme="minorEastAsia" w:hint="eastAsia"/>
          <w:lang w:eastAsia="zh-CN"/>
        </w:rPr>
        <w:t xml:space="preserve"> and then discuss RAN2 impact.</w:t>
      </w:r>
    </w:p>
    <w:p w14:paraId="5888FA25" w14:textId="465033EB" w:rsidR="00F57820" w:rsidRPr="00FD52EF" w:rsidRDefault="00141962" w:rsidP="00FF540D">
      <w:pPr>
        <w:pStyle w:val="Proposal"/>
        <w:numPr>
          <w:ilvl w:val="0"/>
          <w:numId w:val="4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lang w:val="en-GB"/>
        </w:rPr>
      </w:pPr>
      <w:r w:rsidRPr="00FD52EF">
        <w:rPr>
          <w:rFonts w:eastAsiaTheme="minorEastAsia" w:hint="eastAsia"/>
          <w:lang w:val="en-GB"/>
        </w:rPr>
        <w:t>RAN2 waits for RAN4 progress on other measurement relaxation scenarios</w:t>
      </w:r>
      <w:r w:rsidR="00FD52EF" w:rsidRPr="00FD52EF">
        <w:rPr>
          <w:rFonts w:eastAsiaTheme="minorEastAsia" w:hint="eastAsia"/>
          <w:lang w:val="en-GB"/>
        </w:rPr>
        <w:t xml:space="preserve">, e.g. MR </w:t>
      </w:r>
      <w:r w:rsidR="00FD52EF" w:rsidRPr="00FD52EF">
        <w:rPr>
          <w:rFonts w:eastAsiaTheme="minorEastAsia"/>
          <w:lang w:val="en-GB"/>
        </w:rPr>
        <w:t>measurement</w:t>
      </w:r>
      <w:r w:rsidR="00FD52EF" w:rsidRPr="00FD52EF">
        <w:rPr>
          <w:rFonts w:eastAsiaTheme="minorEastAsia" w:hint="eastAsia"/>
          <w:lang w:val="en-GB"/>
        </w:rPr>
        <w:t xml:space="preserve"> partially offloaded to LR</w:t>
      </w:r>
      <w:r w:rsidR="0027781C">
        <w:rPr>
          <w:rFonts w:eastAsiaTheme="minorEastAsia"/>
          <w:lang w:val="en-GB"/>
        </w:rPr>
        <w:t>, and MR measurement</w:t>
      </w:r>
      <w:r w:rsidR="00FF6B69">
        <w:rPr>
          <w:rFonts w:eastAsiaTheme="minorEastAsia"/>
          <w:lang w:val="en-GB"/>
        </w:rPr>
        <w:t xml:space="preserve"> relaxation without offloading to LR</w:t>
      </w:r>
      <w:r w:rsidR="00FD52EF" w:rsidRPr="00FD52EF">
        <w:rPr>
          <w:rFonts w:eastAsiaTheme="minorEastAsia" w:hint="eastAsia"/>
          <w:lang w:val="en-GB"/>
        </w:rPr>
        <w:t>.</w:t>
      </w:r>
    </w:p>
    <w:p w14:paraId="686E667B" w14:textId="02CA75C5" w:rsidR="003550D0" w:rsidRDefault="003550D0" w:rsidP="003550D0">
      <w:pPr>
        <w:pStyle w:val="Heading3"/>
        <w:numPr>
          <w:ilvl w:val="0"/>
          <w:numId w:val="0"/>
        </w:numPr>
        <w:rPr>
          <w:b w:val="0"/>
          <w:bCs w:val="0"/>
          <w:sz w:val="28"/>
          <w:szCs w:val="28"/>
        </w:rPr>
      </w:pPr>
      <w:r w:rsidRPr="00567DE4">
        <w:rPr>
          <w:b w:val="0"/>
          <w:bCs w:val="0"/>
          <w:sz w:val="28"/>
          <w:szCs w:val="28"/>
        </w:rPr>
        <w:t xml:space="preserve">2.1.4 LP measurement </w:t>
      </w:r>
      <w:r w:rsidR="00482DC3">
        <w:rPr>
          <w:b w:val="0"/>
          <w:bCs w:val="0"/>
          <w:sz w:val="28"/>
          <w:szCs w:val="28"/>
        </w:rPr>
        <w:t>types</w:t>
      </w:r>
      <w:r w:rsidR="00D33F47">
        <w:rPr>
          <w:b w:val="0"/>
          <w:bCs w:val="0"/>
          <w:sz w:val="28"/>
          <w:szCs w:val="28"/>
        </w:rPr>
        <w:t xml:space="preserve"> and metrics</w:t>
      </w:r>
    </w:p>
    <w:p w14:paraId="4C113EA4" w14:textId="28541ADC" w:rsidR="00D33F47" w:rsidRDefault="008120D8" w:rsidP="00D33F47">
      <w:r>
        <w:t xml:space="preserve">RAN1 is discussing </w:t>
      </w:r>
      <w:r w:rsidR="00264D65">
        <w:t>which measurement type</w:t>
      </w:r>
      <w:r w:rsidR="00FA53C5">
        <w:t xml:space="preserve">, i.e. OFDM-based or </w:t>
      </w:r>
      <w:r w:rsidR="006C6848">
        <w:t>OOK-based</w:t>
      </w:r>
      <w:r w:rsidR="00365845">
        <w:t xml:space="preserve"> </w:t>
      </w:r>
      <w:r w:rsidR="00F61249">
        <w:t>measurement</w:t>
      </w:r>
      <w:r w:rsidR="00A23471">
        <w:t xml:space="preserve"> should be performed</w:t>
      </w:r>
      <w:r w:rsidR="002B3986">
        <w:t xml:space="preserve">. And </w:t>
      </w:r>
      <w:proofErr w:type="gramStart"/>
      <w:r w:rsidR="002B3986">
        <w:t>also</w:t>
      </w:r>
      <w:proofErr w:type="gramEnd"/>
      <w:r w:rsidR="002B3986">
        <w:t xml:space="preserve"> which measurement metrics should be measure</w:t>
      </w:r>
      <w:r w:rsidR="00853893">
        <w:t>d, e.g.</w:t>
      </w:r>
      <w:r w:rsidR="006D574B">
        <w:t xml:space="preserve"> </w:t>
      </w:r>
      <w:r w:rsidR="00853893">
        <w:t>RSRP or RSRQ</w:t>
      </w:r>
      <w:r w:rsidR="005C524E">
        <w:t>. It is proposed to wait for RAN1 progress.</w:t>
      </w:r>
    </w:p>
    <w:p w14:paraId="6DFE4DCC" w14:textId="1D339EA5" w:rsidR="005C524E" w:rsidRPr="00A22CF7" w:rsidRDefault="005C524E" w:rsidP="00F575B3">
      <w:pPr>
        <w:pStyle w:val="Proposal"/>
        <w:numPr>
          <w:ilvl w:val="0"/>
          <w:numId w:val="4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lang w:val="en-GB"/>
        </w:rPr>
      </w:pPr>
      <w:r w:rsidRPr="00A22CF7">
        <w:rPr>
          <w:rFonts w:eastAsiaTheme="minorEastAsia"/>
          <w:lang w:val="en-GB"/>
        </w:rPr>
        <w:t>It is proposed to wait for RAN1 progress on LP measurement types (</w:t>
      </w:r>
      <w:proofErr w:type="spellStart"/>
      <w:r w:rsidRPr="00A22CF7">
        <w:rPr>
          <w:rFonts w:eastAsiaTheme="minorEastAsia"/>
          <w:lang w:val="en-GB"/>
        </w:rPr>
        <w:t>e.g</w:t>
      </w:r>
      <w:proofErr w:type="spellEnd"/>
      <w:r w:rsidR="00E510D3">
        <w:rPr>
          <w:rFonts w:eastAsiaTheme="minorEastAsia" w:hint="eastAsia"/>
          <w:lang w:val="en-GB"/>
        </w:rPr>
        <w:t xml:space="preserve">, </w:t>
      </w:r>
      <w:r w:rsidRPr="00A22CF7">
        <w:rPr>
          <w:rFonts w:eastAsiaTheme="minorEastAsia"/>
          <w:lang w:val="en-GB"/>
        </w:rPr>
        <w:t>OFDM-based or OOK-based measurement) or metrics (e.g.</w:t>
      </w:r>
      <w:r w:rsidR="00556D5D" w:rsidRPr="00A22CF7">
        <w:rPr>
          <w:rFonts w:eastAsiaTheme="minorEastAsia"/>
          <w:lang w:val="en-GB"/>
        </w:rPr>
        <w:t xml:space="preserve"> RSRP or RSRQ</w:t>
      </w:r>
      <w:r w:rsidRPr="00A22CF7">
        <w:rPr>
          <w:rFonts w:eastAsiaTheme="minorEastAsia"/>
          <w:lang w:val="en-GB"/>
        </w:rPr>
        <w:t>)</w:t>
      </w:r>
      <w:r w:rsidR="00556D5D" w:rsidRPr="00A22CF7">
        <w:rPr>
          <w:rFonts w:eastAsiaTheme="minorEastAsia"/>
          <w:lang w:val="en-GB"/>
        </w:rPr>
        <w:t>.</w:t>
      </w:r>
    </w:p>
    <w:p w14:paraId="101597A5" w14:textId="771E0090" w:rsidR="00B47D92" w:rsidRPr="00F60AFC" w:rsidRDefault="001F6E7E" w:rsidP="00B47D92">
      <w:pPr>
        <w:pStyle w:val="Heading2"/>
        <w:rPr>
          <w:sz w:val="32"/>
          <w:szCs w:val="32"/>
        </w:rPr>
      </w:pPr>
      <w:r w:rsidRPr="00F60AFC">
        <w:rPr>
          <w:sz w:val="32"/>
          <w:szCs w:val="32"/>
        </w:rPr>
        <w:t>2.2</w:t>
      </w:r>
      <w:r w:rsidR="00B47D92" w:rsidRPr="00F60AFC">
        <w:rPr>
          <w:sz w:val="32"/>
          <w:szCs w:val="32"/>
        </w:rPr>
        <w:tab/>
        <w:t xml:space="preserve">Neighbor cell measurement relaxations </w:t>
      </w:r>
    </w:p>
    <w:p w14:paraId="3FCA9BB5" w14:textId="2187935C" w:rsidR="00C259DC" w:rsidRPr="00CF44D7" w:rsidRDefault="001C58D8" w:rsidP="00C259DC">
      <w:pPr>
        <w:rPr>
          <w:rFonts w:eastAsiaTheme="minorEastAsia"/>
          <w:lang w:eastAsia="zh-CN"/>
        </w:rPr>
      </w:pPr>
      <w:r w:rsidRPr="001C58D8">
        <w:rPr>
          <w:rFonts w:hint="eastAsia"/>
        </w:rPr>
        <w:t xml:space="preserve">RAN2 had achieved the following agreements </w:t>
      </w:r>
      <w:r w:rsidR="00CF44D7">
        <w:rPr>
          <w:rFonts w:eastAsiaTheme="minorEastAsia" w:hint="eastAsia"/>
          <w:lang w:eastAsia="zh-CN"/>
        </w:rPr>
        <w:t>for neighboring cell measurement relaxation</w:t>
      </w:r>
    </w:p>
    <w:p w14:paraId="007D9E4A" w14:textId="77777777" w:rsidR="001846FF" w:rsidRPr="004E66B6" w:rsidRDefault="001846FF" w:rsidP="001846FF">
      <w:pPr>
        <w:pStyle w:val="Agreement"/>
        <w:pBdr>
          <w:top w:val="single" w:sz="4" w:space="1" w:color="auto"/>
          <w:left w:val="single" w:sz="4" w:space="4" w:color="auto"/>
          <w:bottom w:val="single" w:sz="4" w:space="1" w:color="auto"/>
          <w:right w:val="single" w:sz="4" w:space="4" w:color="auto"/>
        </w:pBdr>
        <w:tabs>
          <w:tab w:val="clear" w:pos="810"/>
          <w:tab w:val="num" w:pos="1619"/>
        </w:tabs>
        <w:ind w:left="1619"/>
        <w:rPr>
          <w:lang w:eastAsia="zh-CN"/>
        </w:rPr>
      </w:pPr>
      <w:r w:rsidRPr="004E66B6">
        <w:rPr>
          <w:lang w:eastAsia="zh-CN"/>
        </w:rPr>
        <w:t xml:space="preserve">RAN2 understand that the RRM measurement of the </w:t>
      </w:r>
      <w:proofErr w:type="spellStart"/>
      <w:r w:rsidRPr="004E66B6">
        <w:rPr>
          <w:lang w:eastAsia="zh-CN"/>
        </w:rPr>
        <w:t>neighboring</w:t>
      </w:r>
      <w:proofErr w:type="spellEnd"/>
      <w:r w:rsidRPr="004E66B6">
        <w:rPr>
          <w:lang w:eastAsia="zh-CN"/>
        </w:rPr>
        <w:t xml:space="preserve"> cell can only be performed by MR. Can discuss again if RAN1 inform us otherwise. </w:t>
      </w:r>
    </w:p>
    <w:p w14:paraId="6E2E2903" w14:textId="333E003A" w:rsidR="001846FF" w:rsidRDefault="001846FF" w:rsidP="001846FF">
      <w:pPr>
        <w:pStyle w:val="Agreement"/>
        <w:pBdr>
          <w:top w:val="single" w:sz="4" w:space="1" w:color="auto"/>
          <w:left w:val="single" w:sz="4" w:space="4" w:color="auto"/>
          <w:bottom w:val="single" w:sz="4" w:space="1" w:color="auto"/>
          <w:right w:val="single" w:sz="4" w:space="4" w:color="auto"/>
        </w:pBdr>
        <w:tabs>
          <w:tab w:val="clear" w:pos="810"/>
          <w:tab w:val="num" w:pos="1619"/>
        </w:tabs>
        <w:ind w:left="1619"/>
        <w:rPr>
          <w:lang w:eastAsia="zh-CN"/>
        </w:rPr>
      </w:pPr>
      <w:r w:rsidRPr="00D6771F">
        <w:rPr>
          <w:lang w:eastAsia="zh-CN"/>
        </w:rPr>
        <w:t xml:space="preserve">RAN2 will further discuss the </w:t>
      </w:r>
      <w:proofErr w:type="spellStart"/>
      <w:r w:rsidRPr="00D6771F">
        <w:rPr>
          <w:lang w:eastAsia="zh-CN"/>
        </w:rPr>
        <w:t>neighbor</w:t>
      </w:r>
      <w:r w:rsidR="00556178">
        <w:rPr>
          <w:lang w:eastAsia="zh-CN"/>
        </w:rPr>
        <w:t>ing</w:t>
      </w:r>
      <w:proofErr w:type="spellEnd"/>
      <w:r w:rsidRPr="00D6771F">
        <w:rPr>
          <w:lang w:eastAsia="zh-CN"/>
        </w:rPr>
        <w:t xml:space="preserve"> cell measurement relaxation criteria </w:t>
      </w:r>
      <w:r>
        <w:rPr>
          <w:lang w:eastAsia="zh-CN"/>
        </w:rPr>
        <w:t>(</w:t>
      </w:r>
      <w:r w:rsidRPr="00D6771F">
        <w:rPr>
          <w:lang w:eastAsia="zh-CN"/>
        </w:rPr>
        <w:t xml:space="preserve">if the UE is </w:t>
      </w:r>
      <w:r>
        <w:rPr>
          <w:lang w:eastAsia="zh-CN"/>
        </w:rPr>
        <w:t>using LR to measure the serving cell)</w:t>
      </w:r>
      <w:r w:rsidRPr="00D6771F">
        <w:rPr>
          <w:lang w:eastAsia="zh-CN"/>
        </w:rPr>
        <w:t>, e.g., considering reuse Rel-16 criteria for ‘not at cell edge’ and ‘low mobility’.</w:t>
      </w:r>
      <w:r w:rsidRPr="00F3779F">
        <w:rPr>
          <w:lang w:eastAsia="zh-CN"/>
        </w:rPr>
        <w:t xml:space="preserve"> </w:t>
      </w:r>
    </w:p>
    <w:p w14:paraId="5E84C201" w14:textId="219CC3BB" w:rsidR="001846FF" w:rsidRPr="009E1242" w:rsidRDefault="00CF44D7" w:rsidP="00C259DC">
      <w:pPr>
        <w:rPr>
          <w:rFonts w:eastAsiaTheme="minorEastAsia"/>
          <w:lang w:val="en-GB" w:eastAsia="zh-CN"/>
        </w:rPr>
      </w:pPr>
      <w:r w:rsidRPr="001C58D8">
        <w:t>Since we already have decent amount of neighbor cell measurement relaxations specified under different conditions, e.g. relaxation based on UE mobility and serving cell coverage, and the maximum measure cycle is up to 1hour</w:t>
      </w:r>
      <w:r w:rsidRPr="001C58D8">
        <w:rPr>
          <w:rFonts w:hint="eastAsia"/>
        </w:rPr>
        <w:t>.</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hen RAN2 can confirms to reuse Rel-1</w:t>
      </w:r>
      <w:r w:rsidR="009E1242">
        <w:rPr>
          <w:rFonts w:eastAsiaTheme="minorEastAsia" w:hint="eastAsia"/>
          <w:lang w:eastAsia="zh-CN"/>
        </w:rPr>
        <w:t>6</w:t>
      </w:r>
      <w:r>
        <w:rPr>
          <w:rFonts w:eastAsiaTheme="minorEastAsia" w:hint="eastAsia"/>
          <w:lang w:eastAsia="zh-CN"/>
        </w:rPr>
        <w:t xml:space="preserve"> criteria for</w:t>
      </w:r>
      <w:r w:rsidR="00EE3A6D" w:rsidRPr="001C58D8">
        <w:rPr>
          <w:rFonts w:eastAsiaTheme="minorEastAsia"/>
          <w:lang w:val="en-GB"/>
        </w:rPr>
        <w:t xml:space="preserve"> ‘not at cell edge’ and ‘low mobility’</w:t>
      </w:r>
      <w:r w:rsidR="009E1242">
        <w:rPr>
          <w:rFonts w:eastAsiaTheme="minorEastAsia" w:hint="eastAsia"/>
          <w:lang w:val="en-GB" w:eastAsia="zh-CN"/>
        </w:rPr>
        <w:t xml:space="preserve">, but the parameter to determine </w:t>
      </w:r>
      <w:r w:rsidR="009E1242" w:rsidRPr="001C58D8">
        <w:rPr>
          <w:rFonts w:eastAsiaTheme="minorEastAsia"/>
          <w:lang w:val="en-GB"/>
        </w:rPr>
        <w:t>‘not at cell edge’</w:t>
      </w:r>
      <w:r w:rsidR="009E1242" w:rsidRPr="009E1242">
        <w:rPr>
          <w:rFonts w:eastAsiaTheme="minorEastAsia"/>
          <w:lang w:val="en-GB"/>
        </w:rPr>
        <w:t xml:space="preserve"> </w:t>
      </w:r>
      <w:r w:rsidR="009E1242" w:rsidRPr="001C58D8">
        <w:rPr>
          <w:rFonts w:eastAsiaTheme="minorEastAsia"/>
          <w:lang w:val="en-GB"/>
        </w:rPr>
        <w:t>and ‘low mobility’</w:t>
      </w:r>
      <w:r w:rsidR="00183445">
        <w:rPr>
          <w:rFonts w:eastAsiaTheme="minorEastAsia" w:hint="eastAsia"/>
          <w:lang w:val="en-GB" w:eastAsia="zh-CN"/>
        </w:rPr>
        <w:t xml:space="preserve"> should be LR specific.</w:t>
      </w:r>
      <w:r w:rsidR="00A90946">
        <w:rPr>
          <w:rFonts w:eastAsiaTheme="minorEastAsia" w:hint="eastAsia"/>
          <w:lang w:val="en-GB" w:eastAsia="zh-CN"/>
        </w:rPr>
        <w:t xml:space="preserve"> </w:t>
      </w:r>
      <w:r w:rsidR="00A90946">
        <w:rPr>
          <w:rFonts w:eastAsiaTheme="minorEastAsia"/>
          <w:lang w:val="en-GB" w:eastAsia="zh-CN"/>
        </w:rPr>
        <w:t>B</w:t>
      </w:r>
      <w:r w:rsidR="00A90946">
        <w:rPr>
          <w:rFonts w:eastAsiaTheme="minorEastAsia" w:hint="eastAsia"/>
          <w:lang w:val="en-GB" w:eastAsia="zh-CN"/>
        </w:rPr>
        <w:t xml:space="preserve">ut the detailed </w:t>
      </w:r>
      <w:r w:rsidR="00A90946">
        <w:rPr>
          <w:rFonts w:eastAsiaTheme="minorEastAsia"/>
          <w:lang w:val="en-GB" w:eastAsia="zh-CN"/>
        </w:rPr>
        <w:t>parameters</w:t>
      </w:r>
      <w:r w:rsidR="00A90946">
        <w:rPr>
          <w:rFonts w:eastAsiaTheme="minorEastAsia" w:hint="eastAsia"/>
          <w:lang w:val="en-GB" w:eastAsia="zh-CN"/>
        </w:rPr>
        <w:t xml:space="preserve"> can be </w:t>
      </w:r>
      <w:r w:rsidR="00A90946">
        <w:rPr>
          <w:rFonts w:eastAsiaTheme="minorEastAsia"/>
          <w:lang w:val="en-GB" w:eastAsia="zh-CN"/>
        </w:rPr>
        <w:t>discussed</w:t>
      </w:r>
      <w:r w:rsidR="00A90946">
        <w:rPr>
          <w:rFonts w:eastAsiaTheme="minorEastAsia" w:hint="eastAsia"/>
          <w:lang w:val="en-GB" w:eastAsia="zh-CN"/>
        </w:rPr>
        <w:t xml:space="preserve"> during stage 3 CR implementation</w:t>
      </w:r>
    </w:p>
    <w:p w14:paraId="426DA423" w14:textId="6DBF96E8" w:rsidR="00C259DC" w:rsidRPr="00CF39CE" w:rsidRDefault="00C259DC" w:rsidP="001142B2">
      <w:pPr>
        <w:pStyle w:val="Proposal"/>
        <w:numPr>
          <w:ilvl w:val="0"/>
          <w:numId w:val="4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 w:val="22"/>
          <w:szCs w:val="28"/>
        </w:rPr>
      </w:pPr>
      <w:r w:rsidRPr="00CF39CE">
        <w:rPr>
          <w:rFonts w:eastAsiaTheme="minorEastAsia"/>
          <w:lang w:val="en-GB"/>
        </w:rPr>
        <w:t xml:space="preserve">For </w:t>
      </w:r>
      <w:r w:rsidR="00D720E9" w:rsidRPr="00CF39CE">
        <w:rPr>
          <w:rFonts w:eastAsiaTheme="minorEastAsia"/>
          <w:lang w:val="en-GB"/>
        </w:rPr>
        <w:t>neighbouring</w:t>
      </w:r>
      <w:r w:rsidRPr="00CF39CE">
        <w:rPr>
          <w:rFonts w:eastAsiaTheme="minorEastAsia"/>
          <w:lang w:val="en-GB"/>
        </w:rPr>
        <w:t xml:space="preserve"> cell measurements relaxation, reuse Rel-16 criteria for ‘not at cell edge’ and ‘low mobility’ with </w:t>
      </w:r>
      <w:r w:rsidR="002A70A6" w:rsidRPr="00CF39CE">
        <w:rPr>
          <w:rFonts w:eastAsiaTheme="minorEastAsia" w:hint="eastAsia"/>
          <w:lang w:val="en-GB"/>
        </w:rPr>
        <w:t xml:space="preserve">introducing </w:t>
      </w:r>
      <w:r w:rsidRPr="00CF39CE">
        <w:rPr>
          <w:rFonts w:eastAsiaTheme="minorEastAsia"/>
          <w:lang w:val="en-GB"/>
        </w:rPr>
        <w:t>LR specific parameters</w:t>
      </w:r>
      <w:r w:rsidR="002A70A6" w:rsidRPr="00CF39CE">
        <w:rPr>
          <w:rFonts w:eastAsiaTheme="minorEastAsia" w:hint="eastAsia"/>
          <w:lang w:val="en-GB"/>
        </w:rPr>
        <w:t xml:space="preserve"> for coverage and mobility state determination</w:t>
      </w:r>
      <w:r w:rsidRPr="00CF39CE">
        <w:rPr>
          <w:rFonts w:eastAsiaTheme="minorEastAsia"/>
          <w:lang w:val="en-GB"/>
        </w:rPr>
        <w:t>.</w:t>
      </w:r>
      <w:r w:rsidR="00C4782F" w:rsidRPr="00CF39CE">
        <w:rPr>
          <w:rFonts w:eastAsiaTheme="minorEastAsia" w:hint="eastAsia"/>
          <w:lang w:val="en-GB"/>
        </w:rPr>
        <w:t xml:space="preserve"> </w:t>
      </w:r>
      <w:r w:rsidR="00C4782F" w:rsidRPr="00CF39CE">
        <w:rPr>
          <w:rFonts w:eastAsiaTheme="minorEastAsia"/>
          <w:lang w:val="en-GB"/>
        </w:rPr>
        <w:t>D</w:t>
      </w:r>
      <w:r w:rsidR="00C4782F" w:rsidRPr="00CF39CE">
        <w:rPr>
          <w:rFonts w:eastAsiaTheme="minorEastAsia" w:hint="eastAsia"/>
          <w:lang w:val="en-GB"/>
        </w:rPr>
        <w:t>etail</w:t>
      </w:r>
      <w:r w:rsidR="00D720E9">
        <w:rPr>
          <w:rFonts w:eastAsiaTheme="minorEastAsia"/>
          <w:lang w:val="en-GB"/>
        </w:rPr>
        <w:t>ed parameters</w:t>
      </w:r>
      <w:r w:rsidR="00C4782F" w:rsidRPr="00CF39CE">
        <w:rPr>
          <w:rFonts w:eastAsiaTheme="minorEastAsia" w:hint="eastAsia"/>
          <w:lang w:val="en-GB"/>
        </w:rPr>
        <w:t xml:space="preserve"> can be discussed during </w:t>
      </w:r>
      <w:r w:rsidR="00CF39CE" w:rsidRPr="00CF39CE">
        <w:rPr>
          <w:rFonts w:eastAsiaTheme="minorEastAsia" w:hint="eastAsia"/>
          <w:lang w:val="en-GB"/>
        </w:rPr>
        <w:t>CR implementation.</w:t>
      </w:r>
    </w:p>
    <w:p w14:paraId="78A0A4AB" w14:textId="6217FA66" w:rsidR="007D2366" w:rsidRPr="00600AA9"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600AA9">
        <w:rPr>
          <w:rFonts w:cs="Times New Roman"/>
          <w:b w:val="0"/>
          <w:bCs w:val="0"/>
          <w:kern w:val="0"/>
          <w:sz w:val="36"/>
          <w:szCs w:val="20"/>
          <w:lang w:val="fr-FR"/>
        </w:rPr>
        <w:t>Conclusion</w:t>
      </w:r>
    </w:p>
    <w:p w14:paraId="1D6A02B5" w14:textId="77777777" w:rsidR="00D720E9" w:rsidRPr="005C40EC" w:rsidRDefault="00D720E9" w:rsidP="00D720E9">
      <w:pPr>
        <w:pStyle w:val="Proposal"/>
        <w:numPr>
          <w:ilvl w:val="0"/>
          <w:numId w:val="5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lang w:val="en-GB"/>
        </w:rPr>
      </w:pPr>
      <w:r w:rsidRPr="005C40EC">
        <w:rPr>
          <w:rFonts w:eastAsiaTheme="minorEastAsia"/>
          <w:lang w:val="en-GB"/>
        </w:rPr>
        <w:t>For MR serving cell totally offloading to LR, UE determines the offloading start and stop as following:</w:t>
      </w:r>
    </w:p>
    <w:p w14:paraId="06F68956" w14:textId="77777777" w:rsidR="00D720E9" w:rsidRPr="005C40EC" w:rsidRDefault="00D720E9" w:rsidP="00D720E9">
      <w:pPr>
        <w:pStyle w:val="Proposal"/>
        <w:numPr>
          <w:ilvl w:val="0"/>
          <w:numId w:val="46"/>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lang w:val="en-GB"/>
        </w:rPr>
      </w:pPr>
      <w:r w:rsidRPr="005C40EC">
        <w:rPr>
          <w:rFonts w:eastAsiaTheme="minorEastAsia"/>
          <w:lang w:val="en-GB"/>
        </w:rPr>
        <w:t>When the MR measurement is above a threshold and the LR measurement is above a threshold, UE starts</w:t>
      </w:r>
      <w:r>
        <w:rPr>
          <w:rFonts w:eastAsiaTheme="minorEastAsia"/>
          <w:lang w:val="en-GB"/>
        </w:rPr>
        <w:t xml:space="preserve"> totally</w:t>
      </w:r>
      <w:r w:rsidRPr="005C40EC">
        <w:rPr>
          <w:rFonts w:eastAsiaTheme="minorEastAsia"/>
          <w:lang w:val="en-GB"/>
        </w:rPr>
        <w:t xml:space="preserve"> offloading measurement to LR</w:t>
      </w:r>
      <w:r>
        <w:rPr>
          <w:rFonts w:eastAsiaTheme="minorEastAsia"/>
          <w:lang w:val="en-GB"/>
        </w:rPr>
        <w:t xml:space="preserve"> (</w:t>
      </w:r>
      <w:proofErr w:type="spellStart"/>
      <w:r>
        <w:rPr>
          <w:rFonts w:eastAsiaTheme="minorEastAsia"/>
          <w:lang w:val="en-GB"/>
        </w:rPr>
        <w:t>i.e</w:t>
      </w:r>
      <w:proofErr w:type="spellEnd"/>
      <w:r>
        <w:rPr>
          <w:rFonts w:eastAsiaTheme="minorEastAsia"/>
          <w:lang w:val="en-GB"/>
        </w:rPr>
        <w:t>, stop MR measurements)</w:t>
      </w:r>
      <w:r w:rsidRPr="005C40EC">
        <w:rPr>
          <w:rFonts w:eastAsiaTheme="minorEastAsia"/>
          <w:lang w:val="en-GB"/>
        </w:rPr>
        <w:t xml:space="preserve">. It is up to UE implementation </w:t>
      </w:r>
      <w:r>
        <w:rPr>
          <w:rFonts w:eastAsiaTheme="minorEastAsia"/>
          <w:lang w:val="en-GB"/>
        </w:rPr>
        <w:t xml:space="preserve">to determine </w:t>
      </w:r>
      <w:r w:rsidRPr="005C40EC">
        <w:rPr>
          <w:rFonts w:eastAsiaTheme="minorEastAsia"/>
          <w:lang w:val="en-GB"/>
        </w:rPr>
        <w:t>when to start LR measurement.</w:t>
      </w:r>
    </w:p>
    <w:p w14:paraId="3AFF68D5" w14:textId="77777777" w:rsidR="00D720E9" w:rsidRPr="005C40EC" w:rsidRDefault="00D720E9" w:rsidP="00D720E9">
      <w:pPr>
        <w:pStyle w:val="Proposal"/>
        <w:numPr>
          <w:ilvl w:val="0"/>
          <w:numId w:val="46"/>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lang w:val="en-GB"/>
        </w:rPr>
      </w:pPr>
      <w:r w:rsidRPr="005C40EC">
        <w:rPr>
          <w:rFonts w:eastAsiaTheme="minorEastAsia"/>
          <w:lang w:val="en-GB"/>
        </w:rPr>
        <w:t>When the LR measurement is below a threshold, UE switches to MR measurements.</w:t>
      </w:r>
    </w:p>
    <w:p w14:paraId="73657CE1" w14:textId="77777777" w:rsidR="00D720E9" w:rsidRDefault="00D720E9" w:rsidP="00D720E9">
      <w:pPr>
        <w:pStyle w:val="Proposal"/>
        <w:numPr>
          <w:ilvl w:val="0"/>
          <w:numId w:val="46"/>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lang w:val="en-GB"/>
        </w:rPr>
      </w:pPr>
      <w:r w:rsidRPr="005C40EC">
        <w:rPr>
          <w:rFonts w:eastAsiaTheme="minorEastAsia"/>
          <w:lang w:val="en-GB"/>
        </w:rPr>
        <w:t>When the corresponding thresholds are no configured, it is up to UE implementation to determine.</w:t>
      </w:r>
    </w:p>
    <w:p w14:paraId="75E35499" w14:textId="77777777" w:rsidR="00D720E9" w:rsidRDefault="00D720E9" w:rsidP="00D720E9">
      <w:pPr>
        <w:pStyle w:val="Proposal"/>
        <w:numPr>
          <w:ilvl w:val="0"/>
          <w:numId w:val="5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lang w:val="en-GB"/>
        </w:rPr>
      </w:pPr>
      <w:r w:rsidRPr="00FD52EF">
        <w:rPr>
          <w:rFonts w:eastAsiaTheme="minorEastAsia" w:hint="eastAsia"/>
          <w:lang w:val="en-GB"/>
        </w:rPr>
        <w:t xml:space="preserve">RAN2 waits for RAN4 progress on other measurement relaxation scenarios, e.g. MR </w:t>
      </w:r>
      <w:r w:rsidRPr="00FD52EF">
        <w:rPr>
          <w:rFonts w:eastAsiaTheme="minorEastAsia"/>
          <w:lang w:val="en-GB"/>
        </w:rPr>
        <w:t>measurement</w:t>
      </w:r>
      <w:r w:rsidRPr="00FD52EF">
        <w:rPr>
          <w:rFonts w:eastAsiaTheme="minorEastAsia" w:hint="eastAsia"/>
          <w:lang w:val="en-GB"/>
        </w:rPr>
        <w:t xml:space="preserve"> partially offloaded to LR</w:t>
      </w:r>
      <w:r>
        <w:rPr>
          <w:rFonts w:eastAsiaTheme="minorEastAsia"/>
          <w:lang w:val="en-GB"/>
        </w:rPr>
        <w:t>, and MR measurement relaxation without offloading to LR</w:t>
      </w:r>
      <w:r w:rsidRPr="00FD52EF">
        <w:rPr>
          <w:rFonts w:eastAsiaTheme="minorEastAsia" w:hint="eastAsia"/>
          <w:lang w:val="en-GB"/>
        </w:rPr>
        <w:t>.</w:t>
      </w:r>
    </w:p>
    <w:p w14:paraId="6702B7CF" w14:textId="77777777" w:rsidR="00D720E9" w:rsidRDefault="00CF39CE" w:rsidP="00D720E9">
      <w:pPr>
        <w:pStyle w:val="Proposal"/>
        <w:numPr>
          <w:ilvl w:val="0"/>
          <w:numId w:val="5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lang w:val="en-GB"/>
        </w:rPr>
      </w:pPr>
      <w:r w:rsidRPr="00D720E9">
        <w:rPr>
          <w:rFonts w:eastAsiaTheme="minorEastAsia"/>
          <w:lang w:val="en-GB"/>
        </w:rPr>
        <w:t>It is proposed to wait for RAN1 progress on LP measurement types (</w:t>
      </w:r>
      <w:proofErr w:type="spellStart"/>
      <w:r w:rsidRPr="00D720E9">
        <w:rPr>
          <w:rFonts w:eastAsiaTheme="minorEastAsia"/>
          <w:lang w:val="en-GB"/>
        </w:rPr>
        <w:t>e.g</w:t>
      </w:r>
      <w:proofErr w:type="spellEnd"/>
      <w:r w:rsidRPr="00D720E9">
        <w:rPr>
          <w:rFonts w:eastAsiaTheme="minorEastAsia" w:hint="eastAsia"/>
          <w:lang w:val="en-GB"/>
        </w:rPr>
        <w:t xml:space="preserve">, </w:t>
      </w:r>
      <w:r w:rsidRPr="00D720E9">
        <w:rPr>
          <w:rFonts w:eastAsiaTheme="minorEastAsia"/>
          <w:lang w:val="en-GB"/>
        </w:rPr>
        <w:t>OFDM-based or OOK-based measurement) or metrics (e.g. RSRP or RSRQ).</w:t>
      </w:r>
    </w:p>
    <w:p w14:paraId="200D9834" w14:textId="097BA201" w:rsidR="00CF39CE" w:rsidRPr="00D720E9" w:rsidRDefault="00CF39CE" w:rsidP="00D720E9">
      <w:pPr>
        <w:pStyle w:val="Proposal"/>
        <w:numPr>
          <w:ilvl w:val="0"/>
          <w:numId w:val="5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lang w:val="en-GB"/>
        </w:rPr>
      </w:pPr>
      <w:r w:rsidRPr="00D720E9">
        <w:rPr>
          <w:rFonts w:eastAsiaTheme="minorEastAsia"/>
          <w:lang w:val="en-GB"/>
        </w:rPr>
        <w:t xml:space="preserve">For </w:t>
      </w:r>
      <w:r w:rsidR="00C958D9" w:rsidRPr="00D720E9">
        <w:rPr>
          <w:rFonts w:eastAsiaTheme="minorEastAsia"/>
          <w:lang w:val="en-GB"/>
        </w:rPr>
        <w:t>neighbouring</w:t>
      </w:r>
      <w:r w:rsidRPr="00D720E9">
        <w:rPr>
          <w:rFonts w:eastAsiaTheme="minorEastAsia"/>
          <w:lang w:val="en-GB"/>
        </w:rPr>
        <w:t xml:space="preserve"> cell measurements relaxation, reuse Rel-16 criteria for ‘not at cell edge’ and ‘low mobility’ with </w:t>
      </w:r>
      <w:r w:rsidRPr="00D720E9">
        <w:rPr>
          <w:rFonts w:eastAsiaTheme="minorEastAsia" w:hint="eastAsia"/>
          <w:lang w:val="en-GB"/>
        </w:rPr>
        <w:t xml:space="preserve">introducing </w:t>
      </w:r>
      <w:r w:rsidRPr="00D720E9">
        <w:rPr>
          <w:rFonts w:eastAsiaTheme="minorEastAsia"/>
          <w:lang w:val="en-GB"/>
        </w:rPr>
        <w:t>LR specific parameters</w:t>
      </w:r>
      <w:r w:rsidRPr="00D720E9">
        <w:rPr>
          <w:rFonts w:eastAsiaTheme="minorEastAsia" w:hint="eastAsia"/>
          <w:lang w:val="en-GB"/>
        </w:rPr>
        <w:t xml:space="preserve"> for coverage and mobility state determination</w:t>
      </w:r>
      <w:r w:rsidRPr="00D720E9">
        <w:rPr>
          <w:rFonts w:eastAsiaTheme="minorEastAsia"/>
          <w:lang w:val="en-GB"/>
        </w:rPr>
        <w:t>.</w:t>
      </w:r>
      <w:r w:rsidRPr="00D720E9">
        <w:rPr>
          <w:rFonts w:eastAsiaTheme="minorEastAsia" w:hint="eastAsia"/>
          <w:lang w:val="en-GB"/>
        </w:rPr>
        <w:t xml:space="preserve"> </w:t>
      </w:r>
      <w:r w:rsidRPr="00D720E9">
        <w:rPr>
          <w:rFonts w:eastAsiaTheme="minorEastAsia"/>
          <w:lang w:val="en-GB"/>
        </w:rPr>
        <w:t>D</w:t>
      </w:r>
      <w:r w:rsidRPr="00D720E9">
        <w:rPr>
          <w:rFonts w:eastAsiaTheme="minorEastAsia" w:hint="eastAsia"/>
          <w:lang w:val="en-GB"/>
        </w:rPr>
        <w:t>etails can be discussed during CR implementation.</w:t>
      </w:r>
    </w:p>
    <w:p w14:paraId="7E448709" w14:textId="5AF81B24"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lastRenderedPageBreak/>
        <w:t>Reference</w:t>
      </w:r>
      <w:r w:rsidR="00445FE4">
        <w:rPr>
          <w:rFonts w:cs="Times New Roman"/>
          <w:b w:val="0"/>
          <w:bCs w:val="0"/>
          <w:kern w:val="0"/>
          <w:sz w:val="36"/>
          <w:szCs w:val="20"/>
          <w:lang w:val="fr-FR"/>
        </w:rPr>
        <w:t xml:space="preserve"> </w:t>
      </w:r>
    </w:p>
    <w:p w14:paraId="593DB80D" w14:textId="77777777" w:rsidR="00DC1D95" w:rsidRDefault="00DC1D95" w:rsidP="00DC1D95">
      <w:pPr>
        <w:rPr>
          <w:lang w:eastAsia="zh-CN"/>
        </w:rPr>
      </w:pPr>
      <w:r w:rsidRPr="00B409CD">
        <w:t xml:space="preserve">[1]    </w:t>
      </w:r>
      <w:r w:rsidRPr="00BF6679">
        <w:t>RP-234056</w:t>
      </w:r>
      <w:r w:rsidRPr="00B409CD">
        <w:t xml:space="preserve">: </w:t>
      </w:r>
      <w:r w:rsidRPr="00F40BF5">
        <w:t>Low-power wake-up signal and receiver for NR (LP-WUS/WUR)</w:t>
      </w:r>
    </w:p>
    <w:p w14:paraId="42A2A45F" w14:textId="77777777" w:rsidR="00163C29" w:rsidRDefault="00163C29" w:rsidP="005250DD">
      <w:pPr>
        <w:rPr>
          <w:lang w:eastAsia="zh-CN"/>
        </w:rPr>
      </w:pPr>
    </w:p>
    <w:p w14:paraId="428C96C9" w14:textId="77777777"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C91D7B" w14:textId="77777777" w:rsidR="00BE547D" w:rsidRDefault="00BE547D">
      <w:r>
        <w:separator/>
      </w:r>
    </w:p>
  </w:endnote>
  <w:endnote w:type="continuationSeparator" w:id="0">
    <w:p w14:paraId="614B9835" w14:textId="77777777" w:rsidR="00BE547D" w:rsidRDefault="00BE547D">
      <w:r>
        <w:continuationSeparator/>
      </w:r>
    </w:p>
  </w:endnote>
  <w:endnote w:type="continuationNotice" w:id="1">
    <w:p w14:paraId="26CAB96E" w14:textId="77777777" w:rsidR="00BE547D" w:rsidRDefault="00BE547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ZapfDingbats">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D3E85C" w14:textId="77777777" w:rsidR="00BE547D" w:rsidRDefault="00BE547D">
      <w:r>
        <w:separator/>
      </w:r>
    </w:p>
  </w:footnote>
  <w:footnote w:type="continuationSeparator" w:id="0">
    <w:p w14:paraId="58E5BF80" w14:textId="77777777" w:rsidR="00BE547D" w:rsidRDefault="00BE547D">
      <w:r>
        <w:continuationSeparator/>
      </w:r>
    </w:p>
  </w:footnote>
  <w:footnote w:type="continuationNotice" w:id="1">
    <w:p w14:paraId="22A336A9" w14:textId="77777777" w:rsidR="00BE547D" w:rsidRDefault="00BE547D">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659401B"/>
    <w:multiLevelType w:val="hybridMultilevel"/>
    <w:tmpl w:val="05BE8F6E"/>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 w15:restartNumberingAfterBreak="0">
    <w:nsid w:val="084907F6"/>
    <w:multiLevelType w:val="hybridMultilevel"/>
    <w:tmpl w:val="2908A2F2"/>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 w15:restartNumberingAfterBreak="0">
    <w:nsid w:val="0F932056"/>
    <w:multiLevelType w:val="hybridMultilevel"/>
    <w:tmpl w:val="66AADD2A"/>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11261389"/>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6" w15:restartNumberingAfterBreak="0">
    <w:nsid w:val="126E42CF"/>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7" w15:restartNumberingAfterBreak="0">
    <w:nsid w:val="1A9B5FC8"/>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8" w15:restartNumberingAfterBreak="0">
    <w:nsid w:val="2155005F"/>
    <w:multiLevelType w:val="hybridMultilevel"/>
    <w:tmpl w:val="0EE24FCC"/>
    <w:lvl w:ilvl="0" w:tplc="604E1BA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1E78F6"/>
    <w:multiLevelType w:val="hybridMultilevel"/>
    <w:tmpl w:val="6ED43CF0"/>
    <w:lvl w:ilvl="0" w:tplc="D7DCBEC0">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238C76F3"/>
    <w:multiLevelType w:val="hybridMultilevel"/>
    <w:tmpl w:val="CF56ADBA"/>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1" w15:restartNumberingAfterBreak="0">
    <w:nsid w:val="240C0F73"/>
    <w:multiLevelType w:val="hybridMultilevel"/>
    <w:tmpl w:val="CA305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CA4CF9"/>
    <w:multiLevelType w:val="hybridMultilevel"/>
    <w:tmpl w:val="5F4C5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005B45"/>
    <w:multiLevelType w:val="hybridMultilevel"/>
    <w:tmpl w:val="05BE8F6E"/>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4" w15:restartNumberingAfterBreak="0">
    <w:nsid w:val="2BF63B8F"/>
    <w:multiLevelType w:val="hybridMultilevel"/>
    <w:tmpl w:val="E21CD0A6"/>
    <w:lvl w:ilvl="0" w:tplc="74D24210">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792E8E"/>
    <w:multiLevelType w:val="hybridMultilevel"/>
    <w:tmpl w:val="2908A2F2"/>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6" w15:restartNumberingAfterBreak="0">
    <w:nsid w:val="3B957334"/>
    <w:multiLevelType w:val="hybridMultilevel"/>
    <w:tmpl w:val="8BCE0342"/>
    <w:lvl w:ilvl="0" w:tplc="879AA58C">
      <w:numFmt w:val="bullet"/>
      <w:lvlText w:val="-"/>
      <w:lvlJc w:val="left"/>
      <w:pPr>
        <w:ind w:left="2061" w:hanging="360"/>
      </w:pPr>
      <w:rPr>
        <w:rFonts w:ascii="Arial" w:eastAsia="SimSun"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7" w15:restartNumberingAfterBreak="0">
    <w:nsid w:val="3BDD3ED6"/>
    <w:multiLevelType w:val="hybridMultilevel"/>
    <w:tmpl w:val="D0943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93636E5"/>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3" w15:restartNumberingAfterBreak="0">
    <w:nsid w:val="619277AD"/>
    <w:multiLevelType w:val="hybridMultilevel"/>
    <w:tmpl w:val="947E2D48"/>
    <w:lvl w:ilvl="0" w:tplc="6DBC4424">
      <w:start w:val="1"/>
      <w:numFmt w:val="lowerLetter"/>
      <w:lvlText w:val="%1)"/>
      <w:lvlJc w:val="left"/>
      <w:pPr>
        <w:ind w:left="1185" w:hanging="360"/>
      </w:pPr>
    </w:lvl>
    <w:lvl w:ilvl="1" w:tplc="04090019">
      <w:start w:val="1"/>
      <w:numFmt w:val="lowerLetter"/>
      <w:lvlText w:val="%2."/>
      <w:lvlJc w:val="left"/>
      <w:pPr>
        <w:ind w:left="1905" w:hanging="360"/>
      </w:pPr>
    </w:lvl>
    <w:lvl w:ilvl="2" w:tplc="0409001B">
      <w:start w:val="1"/>
      <w:numFmt w:val="lowerRoman"/>
      <w:lvlText w:val="%3."/>
      <w:lvlJc w:val="right"/>
      <w:pPr>
        <w:ind w:left="2625" w:hanging="180"/>
      </w:pPr>
    </w:lvl>
    <w:lvl w:ilvl="3" w:tplc="0409000F">
      <w:start w:val="1"/>
      <w:numFmt w:val="decimal"/>
      <w:lvlText w:val="%4."/>
      <w:lvlJc w:val="left"/>
      <w:pPr>
        <w:ind w:left="3345" w:hanging="360"/>
      </w:pPr>
    </w:lvl>
    <w:lvl w:ilvl="4" w:tplc="04090019">
      <w:start w:val="1"/>
      <w:numFmt w:val="lowerLetter"/>
      <w:lvlText w:val="%5."/>
      <w:lvlJc w:val="left"/>
      <w:pPr>
        <w:ind w:left="4065" w:hanging="360"/>
      </w:pPr>
    </w:lvl>
    <w:lvl w:ilvl="5" w:tplc="0409001B">
      <w:start w:val="1"/>
      <w:numFmt w:val="lowerRoman"/>
      <w:lvlText w:val="%6."/>
      <w:lvlJc w:val="right"/>
      <w:pPr>
        <w:ind w:left="4785" w:hanging="180"/>
      </w:pPr>
    </w:lvl>
    <w:lvl w:ilvl="6" w:tplc="0409000F">
      <w:start w:val="1"/>
      <w:numFmt w:val="decimal"/>
      <w:lvlText w:val="%7."/>
      <w:lvlJc w:val="left"/>
      <w:pPr>
        <w:ind w:left="5505" w:hanging="360"/>
      </w:pPr>
    </w:lvl>
    <w:lvl w:ilvl="7" w:tplc="04090019">
      <w:start w:val="1"/>
      <w:numFmt w:val="lowerLetter"/>
      <w:lvlText w:val="%8."/>
      <w:lvlJc w:val="left"/>
      <w:pPr>
        <w:ind w:left="6225" w:hanging="360"/>
      </w:pPr>
    </w:lvl>
    <w:lvl w:ilvl="8" w:tplc="0409001B">
      <w:start w:val="1"/>
      <w:numFmt w:val="lowerRoman"/>
      <w:lvlText w:val="%9."/>
      <w:lvlJc w:val="right"/>
      <w:pPr>
        <w:ind w:left="6945" w:hanging="180"/>
      </w:pPr>
    </w:lvl>
  </w:abstractNum>
  <w:abstractNum w:abstractNumId="24" w15:restartNumberingAfterBreak="0">
    <w:nsid w:val="66A05D10"/>
    <w:multiLevelType w:val="hybridMultilevel"/>
    <w:tmpl w:val="2908A2F2"/>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5" w15:restartNumberingAfterBreak="0">
    <w:nsid w:val="67A618A0"/>
    <w:multiLevelType w:val="hybridMultilevel"/>
    <w:tmpl w:val="BD804AF2"/>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6" w15:restartNumberingAfterBreak="0">
    <w:nsid w:val="695830E8"/>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7" w15:restartNumberingAfterBreak="0">
    <w:nsid w:val="6C20573C"/>
    <w:multiLevelType w:val="hybridMultilevel"/>
    <w:tmpl w:val="2E18A140"/>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8"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9"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31"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743C0026"/>
    <w:multiLevelType w:val="hybridMultilevel"/>
    <w:tmpl w:val="4B2EB8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18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7B9F4588"/>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a"/>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789620297">
    <w:abstractNumId w:val="36"/>
  </w:num>
  <w:num w:numId="2" w16cid:durableId="1209879814">
    <w:abstractNumId w:val="31"/>
  </w:num>
  <w:num w:numId="3" w16cid:durableId="1635059858">
    <w:abstractNumId w:val="18"/>
  </w:num>
  <w:num w:numId="4" w16cid:durableId="1687170482">
    <w:abstractNumId w:val="21"/>
  </w:num>
  <w:num w:numId="5" w16cid:durableId="1507406491">
    <w:abstractNumId w:val="19"/>
  </w:num>
  <w:num w:numId="6" w16cid:durableId="1705134336">
    <w:abstractNumId w:val="29"/>
  </w:num>
  <w:num w:numId="7" w16cid:durableId="191698743">
    <w:abstractNumId w:val="30"/>
  </w:num>
  <w:num w:numId="8" w16cid:durableId="1525243099">
    <w:abstractNumId w:val="1"/>
  </w:num>
  <w:num w:numId="9" w16cid:durableId="1505587444">
    <w:abstractNumId w:val="20"/>
  </w:num>
  <w:num w:numId="10" w16cid:durableId="1405571448">
    <w:abstractNumId w:val="9"/>
  </w:num>
  <w:num w:numId="11" w16cid:durableId="1527283465">
    <w:abstractNumId w:val="5"/>
  </w:num>
  <w:num w:numId="12" w16cid:durableId="578909286">
    <w:abstractNumId w:val="25"/>
  </w:num>
  <w:num w:numId="13" w16cid:durableId="625165572">
    <w:abstractNumId w:val="25"/>
  </w:num>
  <w:num w:numId="14" w16cid:durableId="1492680047">
    <w:abstractNumId w:val="5"/>
    <w:lvlOverride w:ilvl="0">
      <w:startOverride w:val="1"/>
    </w:lvlOverride>
  </w:num>
  <w:num w:numId="15" w16cid:durableId="1063990871">
    <w:abstractNumId w:val="25"/>
    <w:lvlOverride w:ilvl="0">
      <w:startOverride w:val="1"/>
    </w:lvlOverride>
  </w:num>
  <w:num w:numId="16" w16cid:durableId="1444035028">
    <w:abstractNumId w:val="25"/>
  </w:num>
  <w:num w:numId="17" w16cid:durableId="1072771946">
    <w:abstractNumId w:val="25"/>
    <w:lvlOverride w:ilvl="0">
      <w:startOverride w:val="1"/>
    </w:lvlOverride>
  </w:num>
  <w:num w:numId="18" w16cid:durableId="208937">
    <w:abstractNumId w:val="34"/>
  </w:num>
  <w:num w:numId="19" w16cid:durableId="128674444">
    <w:abstractNumId w:val="25"/>
    <w:lvlOverride w:ilvl="0">
      <w:startOverride w:val="1"/>
    </w:lvlOverride>
  </w:num>
  <w:num w:numId="20" w16cid:durableId="1825244669">
    <w:abstractNumId w:val="10"/>
  </w:num>
  <w:num w:numId="21" w16cid:durableId="1465805090">
    <w:abstractNumId w:val="25"/>
    <w:lvlOverride w:ilvl="0">
      <w:startOverride w:val="1"/>
    </w:lvlOverride>
  </w:num>
  <w:num w:numId="22" w16cid:durableId="1894612971">
    <w:abstractNumId w:val="7"/>
  </w:num>
  <w:num w:numId="23" w16cid:durableId="1985625525">
    <w:abstractNumId w:val="22"/>
  </w:num>
  <w:num w:numId="24" w16cid:durableId="627662469">
    <w:abstractNumId w:val="26"/>
  </w:num>
  <w:num w:numId="25" w16cid:durableId="1258707752">
    <w:abstractNumId w:val="6"/>
  </w:num>
  <w:num w:numId="26" w16cid:durableId="1610700618">
    <w:abstractNumId w:val="33"/>
  </w:num>
  <w:num w:numId="27" w16cid:durableId="1682975682">
    <w:abstractNumId w:val="28"/>
  </w:num>
  <w:num w:numId="28" w16cid:durableId="1440562524">
    <w:abstractNumId w:val="0"/>
  </w:num>
  <w:num w:numId="29" w16cid:durableId="21709305">
    <w:abstractNumId w:val="8"/>
  </w:num>
  <w:num w:numId="30" w16cid:durableId="1189022588">
    <w:abstractNumId w:val="14"/>
  </w:num>
  <w:num w:numId="31" w16cid:durableId="1938128006">
    <w:abstractNumId w:val="35"/>
  </w:num>
  <w:num w:numId="32" w16cid:durableId="1644961964">
    <w:abstractNumId w:val="12"/>
  </w:num>
  <w:num w:numId="33" w16cid:durableId="1020200350">
    <w:abstractNumId w:val="11"/>
  </w:num>
  <w:num w:numId="34" w16cid:durableId="1493794085">
    <w:abstractNumId w:val="17"/>
  </w:num>
  <w:num w:numId="35" w16cid:durableId="1064216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26849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51906027">
    <w:abstractNumId w:val="36"/>
  </w:num>
  <w:num w:numId="38" w16cid:durableId="995494572">
    <w:abstractNumId w:val="36"/>
  </w:num>
  <w:num w:numId="39" w16cid:durableId="2012876443">
    <w:abstractNumId w:val="36"/>
  </w:num>
  <w:num w:numId="40" w16cid:durableId="2002346485">
    <w:abstractNumId w:val="23"/>
  </w:num>
  <w:num w:numId="41" w16cid:durableId="224804190">
    <w:abstractNumId w:val="2"/>
  </w:num>
  <w:num w:numId="42" w16cid:durableId="703942378">
    <w:abstractNumId w:val="36"/>
  </w:num>
  <w:num w:numId="43" w16cid:durableId="1737316931">
    <w:abstractNumId w:val="36"/>
  </w:num>
  <w:num w:numId="44" w16cid:durableId="613483214">
    <w:abstractNumId w:val="13"/>
  </w:num>
  <w:num w:numId="45" w16cid:durableId="693074859">
    <w:abstractNumId w:val="3"/>
  </w:num>
  <w:num w:numId="46" w16cid:durableId="1858883300">
    <w:abstractNumId w:val="16"/>
  </w:num>
  <w:num w:numId="47" w16cid:durableId="1485271647">
    <w:abstractNumId w:val="27"/>
  </w:num>
  <w:num w:numId="48" w16cid:durableId="1735228806">
    <w:abstractNumId w:val="24"/>
  </w:num>
  <w:num w:numId="49" w16cid:durableId="859779105">
    <w:abstractNumId w:val="15"/>
  </w:num>
  <w:num w:numId="50" w16cid:durableId="744837366">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249"/>
    <w:rsid w:val="000014EA"/>
    <w:rsid w:val="00001BF8"/>
    <w:rsid w:val="00001C51"/>
    <w:rsid w:val="00002134"/>
    <w:rsid w:val="000029A4"/>
    <w:rsid w:val="00002AFC"/>
    <w:rsid w:val="0000314A"/>
    <w:rsid w:val="0000333F"/>
    <w:rsid w:val="00003886"/>
    <w:rsid w:val="0000389C"/>
    <w:rsid w:val="0000410D"/>
    <w:rsid w:val="0000443B"/>
    <w:rsid w:val="0000449E"/>
    <w:rsid w:val="00004549"/>
    <w:rsid w:val="0000460A"/>
    <w:rsid w:val="000049DC"/>
    <w:rsid w:val="00004D33"/>
    <w:rsid w:val="00004D35"/>
    <w:rsid w:val="00004F59"/>
    <w:rsid w:val="00005012"/>
    <w:rsid w:val="000050BE"/>
    <w:rsid w:val="0000510E"/>
    <w:rsid w:val="0000539E"/>
    <w:rsid w:val="000054C0"/>
    <w:rsid w:val="00005729"/>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420"/>
    <w:rsid w:val="0001068D"/>
    <w:rsid w:val="00010791"/>
    <w:rsid w:val="0001080B"/>
    <w:rsid w:val="000109C7"/>
    <w:rsid w:val="00010DCC"/>
    <w:rsid w:val="000116A5"/>
    <w:rsid w:val="00011A12"/>
    <w:rsid w:val="00011C8C"/>
    <w:rsid w:val="00011F30"/>
    <w:rsid w:val="00011FFB"/>
    <w:rsid w:val="0001234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9FB"/>
    <w:rsid w:val="00017BA4"/>
    <w:rsid w:val="00017E64"/>
    <w:rsid w:val="00017F49"/>
    <w:rsid w:val="000208A6"/>
    <w:rsid w:val="00020A0A"/>
    <w:rsid w:val="00020A1C"/>
    <w:rsid w:val="00020B75"/>
    <w:rsid w:val="00020CA0"/>
    <w:rsid w:val="000210F0"/>
    <w:rsid w:val="0002195F"/>
    <w:rsid w:val="00021B1B"/>
    <w:rsid w:val="00021C03"/>
    <w:rsid w:val="00021E82"/>
    <w:rsid w:val="00022A7D"/>
    <w:rsid w:val="00022CC1"/>
    <w:rsid w:val="000230A5"/>
    <w:rsid w:val="000233C5"/>
    <w:rsid w:val="00023C54"/>
    <w:rsid w:val="000241CB"/>
    <w:rsid w:val="000241CF"/>
    <w:rsid w:val="000247C2"/>
    <w:rsid w:val="00024990"/>
    <w:rsid w:val="00024BDF"/>
    <w:rsid w:val="00024E61"/>
    <w:rsid w:val="000250AB"/>
    <w:rsid w:val="00025490"/>
    <w:rsid w:val="0002552A"/>
    <w:rsid w:val="000259FD"/>
    <w:rsid w:val="00025A64"/>
    <w:rsid w:val="00025A75"/>
    <w:rsid w:val="000260C1"/>
    <w:rsid w:val="00026364"/>
    <w:rsid w:val="00026636"/>
    <w:rsid w:val="000269D6"/>
    <w:rsid w:val="00026DF0"/>
    <w:rsid w:val="0002752C"/>
    <w:rsid w:val="0002754F"/>
    <w:rsid w:val="00027922"/>
    <w:rsid w:val="00027AE4"/>
    <w:rsid w:val="00027B2F"/>
    <w:rsid w:val="0003039E"/>
    <w:rsid w:val="00030815"/>
    <w:rsid w:val="00030BD6"/>
    <w:rsid w:val="00030DFC"/>
    <w:rsid w:val="00030F28"/>
    <w:rsid w:val="000310CE"/>
    <w:rsid w:val="0003117A"/>
    <w:rsid w:val="00032516"/>
    <w:rsid w:val="000325F7"/>
    <w:rsid w:val="00032945"/>
    <w:rsid w:val="00032C55"/>
    <w:rsid w:val="000335E1"/>
    <w:rsid w:val="000335F3"/>
    <w:rsid w:val="0003361F"/>
    <w:rsid w:val="000338A4"/>
    <w:rsid w:val="00033C00"/>
    <w:rsid w:val="00033D65"/>
    <w:rsid w:val="00033F84"/>
    <w:rsid w:val="000340A1"/>
    <w:rsid w:val="00034864"/>
    <w:rsid w:val="00034D7E"/>
    <w:rsid w:val="00034EAC"/>
    <w:rsid w:val="00035543"/>
    <w:rsid w:val="00035C55"/>
    <w:rsid w:val="00035E82"/>
    <w:rsid w:val="000362AB"/>
    <w:rsid w:val="000363AE"/>
    <w:rsid w:val="000363FD"/>
    <w:rsid w:val="0003663D"/>
    <w:rsid w:val="0003667E"/>
    <w:rsid w:val="00036894"/>
    <w:rsid w:val="00036A3E"/>
    <w:rsid w:val="00036A5B"/>
    <w:rsid w:val="00036CBB"/>
    <w:rsid w:val="0003772C"/>
    <w:rsid w:val="000377D4"/>
    <w:rsid w:val="00037A41"/>
    <w:rsid w:val="00037D06"/>
    <w:rsid w:val="00037DBD"/>
    <w:rsid w:val="00037E65"/>
    <w:rsid w:val="00037ED5"/>
    <w:rsid w:val="0004007D"/>
    <w:rsid w:val="00040229"/>
    <w:rsid w:val="0004054E"/>
    <w:rsid w:val="00040685"/>
    <w:rsid w:val="000407DD"/>
    <w:rsid w:val="00040BC8"/>
    <w:rsid w:val="00040D92"/>
    <w:rsid w:val="00041024"/>
    <w:rsid w:val="000412E1"/>
    <w:rsid w:val="000416AE"/>
    <w:rsid w:val="0004185B"/>
    <w:rsid w:val="00041E6C"/>
    <w:rsid w:val="000421F2"/>
    <w:rsid w:val="00042416"/>
    <w:rsid w:val="0004263F"/>
    <w:rsid w:val="00042725"/>
    <w:rsid w:val="00042876"/>
    <w:rsid w:val="00042955"/>
    <w:rsid w:val="00043069"/>
    <w:rsid w:val="000430C3"/>
    <w:rsid w:val="00043726"/>
    <w:rsid w:val="000437B0"/>
    <w:rsid w:val="000439AD"/>
    <w:rsid w:val="000439E7"/>
    <w:rsid w:val="00043ECF"/>
    <w:rsid w:val="00043F7C"/>
    <w:rsid w:val="000441F5"/>
    <w:rsid w:val="00044275"/>
    <w:rsid w:val="000442B7"/>
    <w:rsid w:val="00044623"/>
    <w:rsid w:val="0004470A"/>
    <w:rsid w:val="00044B1C"/>
    <w:rsid w:val="00044E78"/>
    <w:rsid w:val="00044FD9"/>
    <w:rsid w:val="00045071"/>
    <w:rsid w:val="00045686"/>
    <w:rsid w:val="00045865"/>
    <w:rsid w:val="000458FF"/>
    <w:rsid w:val="00045C95"/>
    <w:rsid w:val="00045EB9"/>
    <w:rsid w:val="00046671"/>
    <w:rsid w:val="00046701"/>
    <w:rsid w:val="00046F7F"/>
    <w:rsid w:val="00047398"/>
    <w:rsid w:val="00047423"/>
    <w:rsid w:val="000478EF"/>
    <w:rsid w:val="00047D75"/>
    <w:rsid w:val="00050292"/>
    <w:rsid w:val="0005034D"/>
    <w:rsid w:val="00050715"/>
    <w:rsid w:val="0005082C"/>
    <w:rsid w:val="000509DE"/>
    <w:rsid w:val="00051386"/>
    <w:rsid w:val="000517C0"/>
    <w:rsid w:val="00051C37"/>
    <w:rsid w:val="00051EF9"/>
    <w:rsid w:val="000520C7"/>
    <w:rsid w:val="0005214F"/>
    <w:rsid w:val="00052350"/>
    <w:rsid w:val="0005272F"/>
    <w:rsid w:val="000528D7"/>
    <w:rsid w:val="00052966"/>
    <w:rsid w:val="00052A79"/>
    <w:rsid w:val="00053004"/>
    <w:rsid w:val="000537F7"/>
    <w:rsid w:val="00053AE3"/>
    <w:rsid w:val="00053D7E"/>
    <w:rsid w:val="00053FA9"/>
    <w:rsid w:val="000540C0"/>
    <w:rsid w:val="00054506"/>
    <w:rsid w:val="00054698"/>
    <w:rsid w:val="0005477E"/>
    <w:rsid w:val="00054868"/>
    <w:rsid w:val="00054E47"/>
    <w:rsid w:val="0005526D"/>
    <w:rsid w:val="000558DE"/>
    <w:rsid w:val="000559D2"/>
    <w:rsid w:val="00055E49"/>
    <w:rsid w:val="00056098"/>
    <w:rsid w:val="00056345"/>
    <w:rsid w:val="00056A4B"/>
    <w:rsid w:val="00056F1C"/>
    <w:rsid w:val="00056F38"/>
    <w:rsid w:val="00056F8D"/>
    <w:rsid w:val="00056FFE"/>
    <w:rsid w:val="000574B3"/>
    <w:rsid w:val="000576F4"/>
    <w:rsid w:val="000577D6"/>
    <w:rsid w:val="0005781B"/>
    <w:rsid w:val="00057BFD"/>
    <w:rsid w:val="000600CC"/>
    <w:rsid w:val="00060420"/>
    <w:rsid w:val="00060732"/>
    <w:rsid w:val="00060CE4"/>
    <w:rsid w:val="00060FA2"/>
    <w:rsid w:val="0006119F"/>
    <w:rsid w:val="000613E6"/>
    <w:rsid w:val="00061A46"/>
    <w:rsid w:val="000624FD"/>
    <w:rsid w:val="000626E6"/>
    <w:rsid w:val="00062CBF"/>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176"/>
    <w:rsid w:val="000653FE"/>
    <w:rsid w:val="00065407"/>
    <w:rsid w:val="0006562E"/>
    <w:rsid w:val="000658F2"/>
    <w:rsid w:val="00065DAF"/>
    <w:rsid w:val="0006633A"/>
    <w:rsid w:val="00066D0B"/>
    <w:rsid w:val="00066EFF"/>
    <w:rsid w:val="00066F17"/>
    <w:rsid w:val="00067739"/>
    <w:rsid w:val="000678FA"/>
    <w:rsid w:val="0006794B"/>
    <w:rsid w:val="00067C74"/>
    <w:rsid w:val="00067D9C"/>
    <w:rsid w:val="00070684"/>
    <w:rsid w:val="000709F8"/>
    <w:rsid w:val="00070FAC"/>
    <w:rsid w:val="000710A9"/>
    <w:rsid w:val="00071A17"/>
    <w:rsid w:val="00071D9D"/>
    <w:rsid w:val="00071DFD"/>
    <w:rsid w:val="00071E64"/>
    <w:rsid w:val="00071E7A"/>
    <w:rsid w:val="00071EBA"/>
    <w:rsid w:val="0007205F"/>
    <w:rsid w:val="000722A7"/>
    <w:rsid w:val="000725F5"/>
    <w:rsid w:val="00072925"/>
    <w:rsid w:val="00072A03"/>
    <w:rsid w:val="00072F23"/>
    <w:rsid w:val="00072F9F"/>
    <w:rsid w:val="00073121"/>
    <w:rsid w:val="000731F9"/>
    <w:rsid w:val="0007339F"/>
    <w:rsid w:val="0007378E"/>
    <w:rsid w:val="000738A7"/>
    <w:rsid w:val="00073D36"/>
    <w:rsid w:val="00074227"/>
    <w:rsid w:val="00074503"/>
    <w:rsid w:val="000749EF"/>
    <w:rsid w:val="00074E57"/>
    <w:rsid w:val="000754AD"/>
    <w:rsid w:val="00075FDA"/>
    <w:rsid w:val="00076054"/>
    <w:rsid w:val="000760C0"/>
    <w:rsid w:val="00076367"/>
    <w:rsid w:val="00076590"/>
    <w:rsid w:val="0007680E"/>
    <w:rsid w:val="00076A2B"/>
    <w:rsid w:val="00076A53"/>
    <w:rsid w:val="00076C31"/>
    <w:rsid w:val="00076E3A"/>
    <w:rsid w:val="00076F35"/>
    <w:rsid w:val="00076F8A"/>
    <w:rsid w:val="000775EA"/>
    <w:rsid w:val="00077878"/>
    <w:rsid w:val="00077BE5"/>
    <w:rsid w:val="00077C76"/>
    <w:rsid w:val="00077D5A"/>
    <w:rsid w:val="00077DB2"/>
    <w:rsid w:val="00080459"/>
    <w:rsid w:val="000804E1"/>
    <w:rsid w:val="00080855"/>
    <w:rsid w:val="00080FA3"/>
    <w:rsid w:val="000810A7"/>
    <w:rsid w:val="0008135E"/>
    <w:rsid w:val="000813E4"/>
    <w:rsid w:val="00081472"/>
    <w:rsid w:val="000816D8"/>
    <w:rsid w:val="000817D8"/>
    <w:rsid w:val="00081CD2"/>
    <w:rsid w:val="00081E39"/>
    <w:rsid w:val="0008210D"/>
    <w:rsid w:val="0008210E"/>
    <w:rsid w:val="00082661"/>
    <w:rsid w:val="00082927"/>
    <w:rsid w:val="00082955"/>
    <w:rsid w:val="00082AB1"/>
    <w:rsid w:val="00082B21"/>
    <w:rsid w:val="00082C99"/>
    <w:rsid w:val="00082CDB"/>
    <w:rsid w:val="00082EA1"/>
    <w:rsid w:val="00082FF0"/>
    <w:rsid w:val="0008308B"/>
    <w:rsid w:val="000831D2"/>
    <w:rsid w:val="00083272"/>
    <w:rsid w:val="000835B5"/>
    <w:rsid w:val="000838E0"/>
    <w:rsid w:val="00083A3D"/>
    <w:rsid w:val="00083B93"/>
    <w:rsid w:val="00083C2F"/>
    <w:rsid w:val="00083C3C"/>
    <w:rsid w:val="00083C89"/>
    <w:rsid w:val="00083CDA"/>
    <w:rsid w:val="00083E21"/>
    <w:rsid w:val="000841C4"/>
    <w:rsid w:val="00084434"/>
    <w:rsid w:val="00084552"/>
    <w:rsid w:val="000845DD"/>
    <w:rsid w:val="000849C5"/>
    <w:rsid w:val="00084C5E"/>
    <w:rsid w:val="00084E6B"/>
    <w:rsid w:val="00084FDF"/>
    <w:rsid w:val="000850CE"/>
    <w:rsid w:val="00085374"/>
    <w:rsid w:val="00085970"/>
    <w:rsid w:val="00085E35"/>
    <w:rsid w:val="00085FF2"/>
    <w:rsid w:val="00086187"/>
    <w:rsid w:val="0008625E"/>
    <w:rsid w:val="000863DB"/>
    <w:rsid w:val="00086855"/>
    <w:rsid w:val="00086CD2"/>
    <w:rsid w:val="00086E8D"/>
    <w:rsid w:val="00087154"/>
    <w:rsid w:val="00087CF0"/>
    <w:rsid w:val="00087EED"/>
    <w:rsid w:val="0009096A"/>
    <w:rsid w:val="0009098E"/>
    <w:rsid w:val="00090A63"/>
    <w:rsid w:val="00090F7A"/>
    <w:rsid w:val="00090FD2"/>
    <w:rsid w:val="00091C53"/>
    <w:rsid w:val="00091C8C"/>
    <w:rsid w:val="00091EFF"/>
    <w:rsid w:val="000921EC"/>
    <w:rsid w:val="0009234A"/>
    <w:rsid w:val="0009286F"/>
    <w:rsid w:val="00092A09"/>
    <w:rsid w:val="000931F0"/>
    <w:rsid w:val="0009327A"/>
    <w:rsid w:val="00093374"/>
    <w:rsid w:val="00093557"/>
    <w:rsid w:val="00093F65"/>
    <w:rsid w:val="0009436F"/>
    <w:rsid w:val="0009451F"/>
    <w:rsid w:val="00094600"/>
    <w:rsid w:val="00094B3C"/>
    <w:rsid w:val="00094CDC"/>
    <w:rsid w:val="00094D62"/>
    <w:rsid w:val="00094E87"/>
    <w:rsid w:val="00095090"/>
    <w:rsid w:val="000951E0"/>
    <w:rsid w:val="00095889"/>
    <w:rsid w:val="00095B98"/>
    <w:rsid w:val="00095BC8"/>
    <w:rsid w:val="00095C6E"/>
    <w:rsid w:val="00095F1B"/>
    <w:rsid w:val="00095F77"/>
    <w:rsid w:val="0009630A"/>
    <w:rsid w:val="00096648"/>
    <w:rsid w:val="00096E01"/>
    <w:rsid w:val="00096F93"/>
    <w:rsid w:val="00096FE1"/>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554"/>
    <w:rsid w:val="000A3AD4"/>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715"/>
    <w:rsid w:val="000A6BF8"/>
    <w:rsid w:val="000A719C"/>
    <w:rsid w:val="000A7281"/>
    <w:rsid w:val="000A7B34"/>
    <w:rsid w:val="000A7BAF"/>
    <w:rsid w:val="000A7C1B"/>
    <w:rsid w:val="000B0032"/>
    <w:rsid w:val="000B0969"/>
    <w:rsid w:val="000B10FC"/>
    <w:rsid w:val="000B15E4"/>
    <w:rsid w:val="000B17B6"/>
    <w:rsid w:val="000B17FB"/>
    <w:rsid w:val="000B1B6D"/>
    <w:rsid w:val="000B1C22"/>
    <w:rsid w:val="000B21EC"/>
    <w:rsid w:val="000B2546"/>
    <w:rsid w:val="000B2F47"/>
    <w:rsid w:val="000B3216"/>
    <w:rsid w:val="000B3390"/>
    <w:rsid w:val="000B33C5"/>
    <w:rsid w:val="000B33C6"/>
    <w:rsid w:val="000B36EE"/>
    <w:rsid w:val="000B38F9"/>
    <w:rsid w:val="000B3907"/>
    <w:rsid w:val="000B3E49"/>
    <w:rsid w:val="000B3F5F"/>
    <w:rsid w:val="000B40D1"/>
    <w:rsid w:val="000B4A1F"/>
    <w:rsid w:val="000B4A87"/>
    <w:rsid w:val="000B555C"/>
    <w:rsid w:val="000B5795"/>
    <w:rsid w:val="000B5830"/>
    <w:rsid w:val="000B5988"/>
    <w:rsid w:val="000B5C5C"/>
    <w:rsid w:val="000B5F99"/>
    <w:rsid w:val="000B65CE"/>
    <w:rsid w:val="000B667D"/>
    <w:rsid w:val="000B6824"/>
    <w:rsid w:val="000B68AB"/>
    <w:rsid w:val="000B68CC"/>
    <w:rsid w:val="000B69AF"/>
    <w:rsid w:val="000B6BBD"/>
    <w:rsid w:val="000B6F43"/>
    <w:rsid w:val="000B799C"/>
    <w:rsid w:val="000B7ABF"/>
    <w:rsid w:val="000B7E5E"/>
    <w:rsid w:val="000C0172"/>
    <w:rsid w:val="000C0532"/>
    <w:rsid w:val="000C06A6"/>
    <w:rsid w:val="000C0AF5"/>
    <w:rsid w:val="000C0DE3"/>
    <w:rsid w:val="000C1001"/>
    <w:rsid w:val="000C1B5F"/>
    <w:rsid w:val="000C1C1D"/>
    <w:rsid w:val="000C2208"/>
    <w:rsid w:val="000C26AD"/>
    <w:rsid w:val="000C27F3"/>
    <w:rsid w:val="000C31B8"/>
    <w:rsid w:val="000C3881"/>
    <w:rsid w:val="000C3957"/>
    <w:rsid w:val="000C3AB5"/>
    <w:rsid w:val="000C41E5"/>
    <w:rsid w:val="000C491C"/>
    <w:rsid w:val="000C4D73"/>
    <w:rsid w:val="000C515A"/>
    <w:rsid w:val="000C51E4"/>
    <w:rsid w:val="000C5424"/>
    <w:rsid w:val="000C588B"/>
    <w:rsid w:val="000C619C"/>
    <w:rsid w:val="000C63F6"/>
    <w:rsid w:val="000C65AB"/>
    <w:rsid w:val="000C70FF"/>
    <w:rsid w:val="000C7428"/>
    <w:rsid w:val="000C7718"/>
    <w:rsid w:val="000D0F18"/>
    <w:rsid w:val="000D10DB"/>
    <w:rsid w:val="000D1107"/>
    <w:rsid w:val="000D12A9"/>
    <w:rsid w:val="000D13EC"/>
    <w:rsid w:val="000D1505"/>
    <w:rsid w:val="000D1590"/>
    <w:rsid w:val="000D1C06"/>
    <w:rsid w:val="000D1D7C"/>
    <w:rsid w:val="000D1E97"/>
    <w:rsid w:val="000D2554"/>
    <w:rsid w:val="000D284E"/>
    <w:rsid w:val="000D3057"/>
    <w:rsid w:val="000D30E4"/>
    <w:rsid w:val="000D3112"/>
    <w:rsid w:val="000D3407"/>
    <w:rsid w:val="000D356E"/>
    <w:rsid w:val="000D35A2"/>
    <w:rsid w:val="000D360C"/>
    <w:rsid w:val="000D39CB"/>
    <w:rsid w:val="000D3A53"/>
    <w:rsid w:val="000D3C4D"/>
    <w:rsid w:val="000D3D7F"/>
    <w:rsid w:val="000D3E4E"/>
    <w:rsid w:val="000D3EF4"/>
    <w:rsid w:val="000D4611"/>
    <w:rsid w:val="000D476D"/>
    <w:rsid w:val="000D4CF9"/>
    <w:rsid w:val="000D52A4"/>
    <w:rsid w:val="000D5391"/>
    <w:rsid w:val="000D5BBB"/>
    <w:rsid w:val="000D5EB0"/>
    <w:rsid w:val="000D60D3"/>
    <w:rsid w:val="000D6312"/>
    <w:rsid w:val="000D6799"/>
    <w:rsid w:val="000D6A54"/>
    <w:rsid w:val="000D6C88"/>
    <w:rsid w:val="000E009F"/>
    <w:rsid w:val="000E02C1"/>
    <w:rsid w:val="000E068D"/>
    <w:rsid w:val="000E0951"/>
    <w:rsid w:val="000E0F87"/>
    <w:rsid w:val="000E10F9"/>
    <w:rsid w:val="000E157C"/>
    <w:rsid w:val="000E15B8"/>
    <w:rsid w:val="000E15F8"/>
    <w:rsid w:val="000E1909"/>
    <w:rsid w:val="000E26B8"/>
    <w:rsid w:val="000E2777"/>
    <w:rsid w:val="000E2ACC"/>
    <w:rsid w:val="000E2C4C"/>
    <w:rsid w:val="000E2CD1"/>
    <w:rsid w:val="000E2F9B"/>
    <w:rsid w:val="000E33F6"/>
    <w:rsid w:val="000E350A"/>
    <w:rsid w:val="000E3C6B"/>
    <w:rsid w:val="000E415A"/>
    <w:rsid w:val="000E41A1"/>
    <w:rsid w:val="000E4629"/>
    <w:rsid w:val="000E4C5B"/>
    <w:rsid w:val="000E4E21"/>
    <w:rsid w:val="000E52BA"/>
    <w:rsid w:val="000E55C9"/>
    <w:rsid w:val="000E5CBF"/>
    <w:rsid w:val="000E6636"/>
    <w:rsid w:val="000E67F7"/>
    <w:rsid w:val="000E6EE3"/>
    <w:rsid w:val="000E7159"/>
    <w:rsid w:val="000E7315"/>
    <w:rsid w:val="000E78D2"/>
    <w:rsid w:val="000E7D33"/>
    <w:rsid w:val="000E7E98"/>
    <w:rsid w:val="000E7EE1"/>
    <w:rsid w:val="000E7F62"/>
    <w:rsid w:val="000F00ED"/>
    <w:rsid w:val="000F0F50"/>
    <w:rsid w:val="000F1063"/>
    <w:rsid w:val="000F1159"/>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8A8"/>
    <w:rsid w:val="000F4A70"/>
    <w:rsid w:val="000F4BF3"/>
    <w:rsid w:val="000F57D5"/>
    <w:rsid w:val="000F5919"/>
    <w:rsid w:val="000F5C3D"/>
    <w:rsid w:val="000F5CFD"/>
    <w:rsid w:val="000F6008"/>
    <w:rsid w:val="000F62FB"/>
    <w:rsid w:val="000F64C8"/>
    <w:rsid w:val="000F6A73"/>
    <w:rsid w:val="000F6BFC"/>
    <w:rsid w:val="000F6E9B"/>
    <w:rsid w:val="000F6FF4"/>
    <w:rsid w:val="000F71D0"/>
    <w:rsid w:val="000F71D5"/>
    <w:rsid w:val="000F75EA"/>
    <w:rsid w:val="000F761D"/>
    <w:rsid w:val="000F7721"/>
    <w:rsid w:val="000F7D04"/>
    <w:rsid w:val="000F7D12"/>
    <w:rsid w:val="001001E4"/>
    <w:rsid w:val="00100312"/>
    <w:rsid w:val="001005AB"/>
    <w:rsid w:val="001009E1"/>
    <w:rsid w:val="001013C0"/>
    <w:rsid w:val="001013FA"/>
    <w:rsid w:val="001014D1"/>
    <w:rsid w:val="001014E8"/>
    <w:rsid w:val="001016A1"/>
    <w:rsid w:val="001017CA"/>
    <w:rsid w:val="00101BDA"/>
    <w:rsid w:val="00101C22"/>
    <w:rsid w:val="00102023"/>
    <w:rsid w:val="00102497"/>
    <w:rsid w:val="00102606"/>
    <w:rsid w:val="00102B86"/>
    <w:rsid w:val="00102BA1"/>
    <w:rsid w:val="00102F05"/>
    <w:rsid w:val="00103160"/>
    <w:rsid w:val="00103253"/>
    <w:rsid w:val="001032FB"/>
    <w:rsid w:val="001036F8"/>
    <w:rsid w:val="00103804"/>
    <w:rsid w:val="00103937"/>
    <w:rsid w:val="00103970"/>
    <w:rsid w:val="00104119"/>
    <w:rsid w:val="0010412E"/>
    <w:rsid w:val="00104839"/>
    <w:rsid w:val="0010493D"/>
    <w:rsid w:val="00104DA0"/>
    <w:rsid w:val="00105160"/>
    <w:rsid w:val="001052D8"/>
    <w:rsid w:val="001053C1"/>
    <w:rsid w:val="00105570"/>
    <w:rsid w:val="001056CB"/>
    <w:rsid w:val="00105812"/>
    <w:rsid w:val="001058F5"/>
    <w:rsid w:val="00106051"/>
    <w:rsid w:val="00106263"/>
    <w:rsid w:val="00106319"/>
    <w:rsid w:val="001067A4"/>
    <w:rsid w:val="00106BC9"/>
    <w:rsid w:val="00106F64"/>
    <w:rsid w:val="00106F9B"/>
    <w:rsid w:val="0010706D"/>
    <w:rsid w:val="00107304"/>
    <w:rsid w:val="001105FA"/>
    <w:rsid w:val="001109E6"/>
    <w:rsid w:val="00111215"/>
    <w:rsid w:val="001113AF"/>
    <w:rsid w:val="001114A3"/>
    <w:rsid w:val="00111719"/>
    <w:rsid w:val="001119C7"/>
    <w:rsid w:val="00111C2D"/>
    <w:rsid w:val="001120FC"/>
    <w:rsid w:val="00112425"/>
    <w:rsid w:val="001128A8"/>
    <w:rsid w:val="00112A87"/>
    <w:rsid w:val="00112C57"/>
    <w:rsid w:val="00112D2A"/>
    <w:rsid w:val="00112F21"/>
    <w:rsid w:val="00112FA6"/>
    <w:rsid w:val="0011300A"/>
    <w:rsid w:val="00113206"/>
    <w:rsid w:val="0011322D"/>
    <w:rsid w:val="00113355"/>
    <w:rsid w:val="001135BA"/>
    <w:rsid w:val="001136B6"/>
    <w:rsid w:val="001136C8"/>
    <w:rsid w:val="001137BB"/>
    <w:rsid w:val="001138FE"/>
    <w:rsid w:val="00113B5B"/>
    <w:rsid w:val="00113FE3"/>
    <w:rsid w:val="001141E9"/>
    <w:rsid w:val="00114BD9"/>
    <w:rsid w:val="00114F04"/>
    <w:rsid w:val="00115120"/>
    <w:rsid w:val="001151F9"/>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D8C"/>
    <w:rsid w:val="00120E96"/>
    <w:rsid w:val="00120F15"/>
    <w:rsid w:val="00120F8E"/>
    <w:rsid w:val="00121292"/>
    <w:rsid w:val="00121460"/>
    <w:rsid w:val="001216B6"/>
    <w:rsid w:val="00121A7E"/>
    <w:rsid w:val="00122469"/>
    <w:rsid w:val="00122D76"/>
    <w:rsid w:val="00122FEF"/>
    <w:rsid w:val="00123007"/>
    <w:rsid w:val="001233A1"/>
    <w:rsid w:val="00123B33"/>
    <w:rsid w:val="00123E23"/>
    <w:rsid w:val="00123E88"/>
    <w:rsid w:val="0012412F"/>
    <w:rsid w:val="0012419F"/>
    <w:rsid w:val="00124B92"/>
    <w:rsid w:val="00124BE6"/>
    <w:rsid w:val="00124C00"/>
    <w:rsid w:val="00124F19"/>
    <w:rsid w:val="00125243"/>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C34"/>
    <w:rsid w:val="00130EAE"/>
    <w:rsid w:val="001326B7"/>
    <w:rsid w:val="00132BAC"/>
    <w:rsid w:val="00132BCC"/>
    <w:rsid w:val="00132CFC"/>
    <w:rsid w:val="00132ED5"/>
    <w:rsid w:val="001333C8"/>
    <w:rsid w:val="0013361D"/>
    <w:rsid w:val="0013469B"/>
    <w:rsid w:val="00134974"/>
    <w:rsid w:val="00134B9D"/>
    <w:rsid w:val="00134E29"/>
    <w:rsid w:val="0013578E"/>
    <w:rsid w:val="0013594B"/>
    <w:rsid w:val="00135972"/>
    <w:rsid w:val="00135A19"/>
    <w:rsid w:val="00135A26"/>
    <w:rsid w:val="00135A47"/>
    <w:rsid w:val="00136179"/>
    <w:rsid w:val="001361ED"/>
    <w:rsid w:val="0013659E"/>
    <w:rsid w:val="00136723"/>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962"/>
    <w:rsid w:val="00141AC2"/>
    <w:rsid w:val="00141B8E"/>
    <w:rsid w:val="00141D92"/>
    <w:rsid w:val="001421D0"/>
    <w:rsid w:val="0014227B"/>
    <w:rsid w:val="00142547"/>
    <w:rsid w:val="001426D9"/>
    <w:rsid w:val="001427C7"/>
    <w:rsid w:val="00142ED4"/>
    <w:rsid w:val="001433B8"/>
    <w:rsid w:val="0014342B"/>
    <w:rsid w:val="001439A0"/>
    <w:rsid w:val="00143BD9"/>
    <w:rsid w:val="0014405C"/>
    <w:rsid w:val="0014440C"/>
    <w:rsid w:val="0014467C"/>
    <w:rsid w:val="001449FC"/>
    <w:rsid w:val="00144BE3"/>
    <w:rsid w:val="00144D06"/>
    <w:rsid w:val="00144E3E"/>
    <w:rsid w:val="00145338"/>
    <w:rsid w:val="00145AFF"/>
    <w:rsid w:val="00145B6F"/>
    <w:rsid w:val="00145D21"/>
    <w:rsid w:val="00145E0E"/>
    <w:rsid w:val="00145EAC"/>
    <w:rsid w:val="00145EF7"/>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81E"/>
    <w:rsid w:val="00151BB2"/>
    <w:rsid w:val="0015246B"/>
    <w:rsid w:val="001525F1"/>
    <w:rsid w:val="00152A66"/>
    <w:rsid w:val="00153000"/>
    <w:rsid w:val="0015312D"/>
    <w:rsid w:val="001531E4"/>
    <w:rsid w:val="00153307"/>
    <w:rsid w:val="00153683"/>
    <w:rsid w:val="001536E3"/>
    <w:rsid w:val="0015388F"/>
    <w:rsid w:val="00153B22"/>
    <w:rsid w:val="00153C8A"/>
    <w:rsid w:val="00153F35"/>
    <w:rsid w:val="0015450E"/>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57FBA"/>
    <w:rsid w:val="00160065"/>
    <w:rsid w:val="00160069"/>
    <w:rsid w:val="00160684"/>
    <w:rsid w:val="00160C79"/>
    <w:rsid w:val="00161189"/>
    <w:rsid w:val="00161903"/>
    <w:rsid w:val="00161BAB"/>
    <w:rsid w:val="00161BED"/>
    <w:rsid w:val="00161DC1"/>
    <w:rsid w:val="00161E3E"/>
    <w:rsid w:val="00161E41"/>
    <w:rsid w:val="00162179"/>
    <w:rsid w:val="00162247"/>
    <w:rsid w:val="00162345"/>
    <w:rsid w:val="001631C7"/>
    <w:rsid w:val="0016331D"/>
    <w:rsid w:val="00163436"/>
    <w:rsid w:val="0016350A"/>
    <w:rsid w:val="00163A91"/>
    <w:rsid w:val="00163C04"/>
    <w:rsid w:val="00163C29"/>
    <w:rsid w:val="0016406F"/>
    <w:rsid w:val="00164712"/>
    <w:rsid w:val="00164716"/>
    <w:rsid w:val="0016473C"/>
    <w:rsid w:val="00164A71"/>
    <w:rsid w:val="00164BB8"/>
    <w:rsid w:val="00164C30"/>
    <w:rsid w:val="00164D4A"/>
    <w:rsid w:val="00165029"/>
    <w:rsid w:val="0016548D"/>
    <w:rsid w:val="0016558D"/>
    <w:rsid w:val="0016584C"/>
    <w:rsid w:val="00165E1B"/>
    <w:rsid w:val="00165F6C"/>
    <w:rsid w:val="00166941"/>
    <w:rsid w:val="00166AE0"/>
    <w:rsid w:val="0016713F"/>
    <w:rsid w:val="00167384"/>
    <w:rsid w:val="001673A3"/>
    <w:rsid w:val="00167535"/>
    <w:rsid w:val="001678FF"/>
    <w:rsid w:val="00167B82"/>
    <w:rsid w:val="00167C0C"/>
    <w:rsid w:val="00167DCF"/>
    <w:rsid w:val="00167E3C"/>
    <w:rsid w:val="00167FEC"/>
    <w:rsid w:val="001700AC"/>
    <w:rsid w:val="001702B2"/>
    <w:rsid w:val="00170448"/>
    <w:rsid w:val="00170ED8"/>
    <w:rsid w:val="00171044"/>
    <w:rsid w:val="00171914"/>
    <w:rsid w:val="00171C3F"/>
    <w:rsid w:val="00172CE6"/>
    <w:rsid w:val="00172D82"/>
    <w:rsid w:val="00172D8C"/>
    <w:rsid w:val="00172FB6"/>
    <w:rsid w:val="00172FBD"/>
    <w:rsid w:val="00173855"/>
    <w:rsid w:val="00173B69"/>
    <w:rsid w:val="00173B6B"/>
    <w:rsid w:val="00174110"/>
    <w:rsid w:val="001743B2"/>
    <w:rsid w:val="00174493"/>
    <w:rsid w:val="00174534"/>
    <w:rsid w:val="00174579"/>
    <w:rsid w:val="0017491A"/>
    <w:rsid w:val="00174F12"/>
    <w:rsid w:val="001753C4"/>
    <w:rsid w:val="0017546D"/>
    <w:rsid w:val="00175564"/>
    <w:rsid w:val="0017582E"/>
    <w:rsid w:val="001759F9"/>
    <w:rsid w:val="00175CE7"/>
    <w:rsid w:val="0017669A"/>
    <w:rsid w:val="00176845"/>
    <w:rsid w:val="00176D09"/>
    <w:rsid w:val="00176D18"/>
    <w:rsid w:val="00177528"/>
    <w:rsid w:val="00177CD9"/>
    <w:rsid w:val="00177DC3"/>
    <w:rsid w:val="00177DF4"/>
    <w:rsid w:val="00180037"/>
    <w:rsid w:val="00180464"/>
    <w:rsid w:val="001804B1"/>
    <w:rsid w:val="00180604"/>
    <w:rsid w:val="001806F7"/>
    <w:rsid w:val="001807F7"/>
    <w:rsid w:val="00180B0F"/>
    <w:rsid w:val="00180CB0"/>
    <w:rsid w:val="00180D67"/>
    <w:rsid w:val="00180EF8"/>
    <w:rsid w:val="00181A77"/>
    <w:rsid w:val="001822E7"/>
    <w:rsid w:val="0018294E"/>
    <w:rsid w:val="001829FA"/>
    <w:rsid w:val="00183397"/>
    <w:rsid w:val="00183438"/>
    <w:rsid w:val="00183445"/>
    <w:rsid w:val="00183510"/>
    <w:rsid w:val="001836B6"/>
    <w:rsid w:val="0018370D"/>
    <w:rsid w:val="00183C8D"/>
    <w:rsid w:val="00183F9C"/>
    <w:rsid w:val="00184249"/>
    <w:rsid w:val="00184271"/>
    <w:rsid w:val="001842A3"/>
    <w:rsid w:val="001846FF"/>
    <w:rsid w:val="00184A0D"/>
    <w:rsid w:val="00185487"/>
    <w:rsid w:val="0018561D"/>
    <w:rsid w:val="0018573F"/>
    <w:rsid w:val="00185A54"/>
    <w:rsid w:val="00185B5F"/>
    <w:rsid w:val="00185E44"/>
    <w:rsid w:val="001866FD"/>
    <w:rsid w:val="00186786"/>
    <w:rsid w:val="00186DEA"/>
    <w:rsid w:val="00186E6D"/>
    <w:rsid w:val="00187182"/>
    <w:rsid w:val="00187DDE"/>
    <w:rsid w:val="00187F78"/>
    <w:rsid w:val="001902F2"/>
    <w:rsid w:val="0019035E"/>
    <w:rsid w:val="001904C8"/>
    <w:rsid w:val="0019050B"/>
    <w:rsid w:val="001907C4"/>
    <w:rsid w:val="00190920"/>
    <w:rsid w:val="001919A9"/>
    <w:rsid w:val="0019214A"/>
    <w:rsid w:val="001927F4"/>
    <w:rsid w:val="001928FA"/>
    <w:rsid w:val="001929DB"/>
    <w:rsid w:val="00192BBA"/>
    <w:rsid w:val="00192FDE"/>
    <w:rsid w:val="00193048"/>
    <w:rsid w:val="001932DB"/>
    <w:rsid w:val="00193FB1"/>
    <w:rsid w:val="001940FB"/>
    <w:rsid w:val="0019423B"/>
    <w:rsid w:val="00194872"/>
    <w:rsid w:val="00194C1C"/>
    <w:rsid w:val="00194F91"/>
    <w:rsid w:val="0019500E"/>
    <w:rsid w:val="0019510E"/>
    <w:rsid w:val="00195705"/>
    <w:rsid w:val="00195CF0"/>
    <w:rsid w:val="00195F60"/>
    <w:rsid w:val="001960B7"/>
    <w:rsid w:val="001961CD"/>
    <w:rsid w:val="00196709"/>
    <w:rsid w:val="00196852"/>
    <w:rsid w:val="00196A0E"/>
    <w:rsid w:val="00196D7A"/>
    <w:rsid w:val="00196DC5"/>
    <w:rsid w:val="001970DE"/>
    <w:rsid w:val="00197119"/>
    <w:rsid w:val="00197246"/>
    <w:rsid w:val="0019729A"/>
    <w:rsid w:val="00197651"/>
    <w:rsid w:val="00197B2C"/>
    <w:rsid w:val="001A0275"/>
    <w:rsid w:val="001A04D0"/>
    <w:rsid w:val="001A06D5"/>
    <w:rsid w:val="001A127F"/>
    <w:rsid w:val="001A1539"/>
    <w:rsid w:val="001A181F"/>
    <w:rsid w:val="001A1CCE"/>
    <w:rsid w:val="001A1CEF"/>
    <w:rsid w:val="001A2279"/>
    <w:rsid w:val="001A29E7"/>
    <w:rsid w:val="001A2AFA"/>
    <w:rsid w:val="001A2C5C"/>
    <w:rsid w:val="001A2E27"/>
    <w:rsid w:val="001A2FB2"/>
    <w:rsid w:val="001A3353"/>
    <w:rsid w:val="001A362D"/>
    <w:rsid w:val="001A3755"/>
    <w:rsid w:val="001A3F69"/>
    <w:rsid w:val="001A4378"/>
    <w:rsid w:val="001A443F"/>
    <w:rsid w:val="001A4992"/>
    <w:rsid w:val="001A4A2D"/>
    <w:rsid w:val="001A4EF7"/>
    <w:rsid w:val="001A51D7"/>
    <w:rsid w:val="001A51EB"/>
    <w:rsid w:val="001A543F"/>
    <w:rsid w:val="001A551B"/>
    <w:rsid w:val="001A55BB"/>
    <w:rsid w:val="001A5ADE"/>
    <w:rsid w:val="001A5D9F"/>
    <w:rsid w:val="001A5F1C"/>
    <w:rsid w:val="001A5F47"/>
    <w:rsid w:val="001A602D"/>
    <w:rsid w:val="001A65D3"/>
    <w:rsid w:val="001A6D4D"/>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0A6"/>
    <w:rsid w:val="001B237C"/>
    <w:rsid w:val="001B2408"/>
    <w:rsid w:val="001B287A"/>
    <w:rsid w:val="001B2958"/>
    <w:rsid w:val="001B2C38"/>
    <w:rsid w:val="001B2EAD"/>
    <w:rsid w:val="001B3188"/>
    <w:rsid w:val="001B323F"/>
    <w:rsid w:val="001B3333"/>
    <w:rsid w:val="001B345F"/>
    <w:rsid w:val="001B3934"/>
    <w:rsid w:val="001B3B5D"/>
    <w:rsid w:val="001B3C54"/>
    <w:rsid w:val="001B3F49"/>
    <w:rsid w:val="001B4652"/>
    <w:rsid w:val="001B484B"/>
    <w:rsid w:val="001B51AA"/>
    <w:rsid w:val="001B546F"/>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1DCD"/>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BA1"/>
    <w:rsid w:val="001C4CD5"/>
    <w:rsid w:val="001C4D23"/>
    <w:rsid w:val="001C4F0D"/>
    <w:rsid w:val="001C5098"/>
    <w:rsid w:val="001C50E0"/>
    <w:rsid w:val="001C5268"/>
    <w:rsid w:val="001C56C5"/>
    <w:rsid w:val="001C58D8"/>
    <w:rsid w:val="001C5924"/>
    <w:rsid w:val="001C5AE9"/>
    <w:rsid w:val="001C5C41"/>
    <w:rsid w:val="001C5C44"/>
    <w:rsid w:val="001C5D2D"/>
    <w:rsid w:val="001C626F"/>
    <w:rsid w:val="001C66A7"/>
    <w:rsid w:val="001C6702"/>
    <w:rsid w:val="001C6822"/>
    <w:rsid w:val="001C6CE1"/>
    <w:rsid w:val="001C712D"/>
    <w:rsid w:val="001C7268"/>
    <w:rsid w:val="001C7455"/>
    <w:rsid w:val="001C74D9"/>
    <w:rsid w:val="001C78FA"/>
    <w:rsid w:val="001C78FC"/>
    <w:rsid w:val="001D02C9"/>
    <w:rsid w:val="001D096F"/>
    <w:rsid w:val="001D0D58"/>
    <w:rsid w:val="001D0DD1"/>
    <w:rsid w:val="001D138D"/>
    <w:rsid w:val="001D155F"/>
    <w:rsid w:val="001D1ED9"/>
    <w:rsid w:val="001D252E"/>
    <w:rsid w:val="001D2825"/>
    <w:rsid w:val="001D28C0"/>
    <w:rsid w:val="001D2A2B"/>
    <w:rsid w:val="001D2F5B"/>
    <w:rsid w:val="001D320B"/>
    <w:rsid w:val="001D3507"/>
    <w:rsid w:val="001D363E"/>
    <w:rsid w:val="001D3CC4"/>
    <w:rsid w:val="001D4BC5"/>
    <w:rsid w:val="001D4C80"/>
    <w:rsid w:val="001D4FA9"/>
    <w:rsid w:val="001D51BF"/>
    <w:rsid w:val="001D5C94"/>
    <w:rsid w:val="001D6134"/>
    <w:rsid w:val="001D68BE"/>
    <w:rsid w:val="001D6A1D"/>
    <w:rsid w:val="001D6B3A"/>
    <w:rsid w:val="001D6C50"/>
    <w:rsid w:val="001D6E2D"/>
    <w:rsid w:val="001D6F11"/>
    <w:rsid w:val="001D72F6"/>
    <w:rsid w:val="001D7381"/>
    <w:rsid w:val="001D74FE"/>
    <w:rsid w:val="001D767E"/>
    <w:rsid w:val="001D79DE"/>
    <w:rsid w:val="001E0684"/>
    <w:rsid w:val="001E0825"/>
    <w:rsid w:val="001E085D"/>
    <w:rsid w:val="001E1051"/>
    <w:rsid w:val="001E119A"/>
    <w:rsid w:val="001E13A5"/>
    <w:rsid w:val="001E158B"/>
    <w:rsid w:val="001E16EA"/>
    <w:rsid w:val="001E2110"/>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943"/>
    <w:rsid w:val="001E497C"/>
    <w:rsid w:val="001E4EB7"/>
    <w:rsid w:val="001E4FEA"/>
    <w:rsid w:val="001E59F8"/>
    <w:rsid w:val="001E5A57"/>
    <w:rsid w:val="001E5DE6"/>
    <w:rsid w:val="001E5EF9"/>
    <w:rsid w:val="001E627E"/>
    <w:rsid w:val="001E64DE"/>
    <w:rsid w:val="001E66DC"/>
    <w:rsid w:val="001E672A"/>
    <w:rsid w:val="001E67C6"/>
    <w:rsid w:val="001E6C1E"/>
    <w:rsid w:val="001E6E2B"/>
    <w:rsid w:val="001E6F0D"/>
    <w:rsid w:val="001E7342"/>
    <w:rsid w:val="001E7352"/>
    <w:rsid w:val="001E74CF"/>
    <w:rsid w:val="001E7780"/>
    <w:rsid w:val="001E780E"/>
    <w:rsid w:val="001E7A9A"/>
    <w:rsid w:val="001E7C13"/>
    <w:rsid w:val="001E7E2B"/>
    <w:rsid w:val="001F00A4"/>
    <w:rsid w:val="001F01BF"/>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ED1"/>
    <w:rsid w:val="001F1F19"/>
    <w:rsid w:val="001F1F7A"/>
    <w:rsid w:val="001F2130"/>
    <w:rsid w:val="001F23E4"/>
    <w:rsid w:val="001F24C5"/>
    <w:rsid w:val="001F339F"/>
    <w:rsid w:val="001F3572"/>
    <w:rsid w:val="001F357C"/>
    <w:rsid w:val="001F380D"/>
    <w:rsid w:val="001F3C10"/>
    <w:rsid w:val="001F3FCA"/>
    <w:rsid w:val="001F47EF"/>
    <w:rsid w:val="001F488D"/>
    <w:rsid w:val="001F4893"/>
    <w:rsid w:val="001F4B5D"/>
    <w:rsid w:val="001F4C7D"/>
    <w:rsid w:val="001F4D40"/>
    <w:rsid w:val="001F5BB0"/>
    <w:rsid w:val="001F6897"/>
    <w:rsid w:val="001F6DC8"/>
    <w:rsid w:val="001F6E7E"/>
    <w:rsid w:val="001F72BB"/>
    <w:rsid w:val="001F7392"/>
    <w:rsid w:val="001F78B4"/>
    <w:rsid w:val="001F7C6D"/>
    <w:rsid w:val="001F7E03"/>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D57"/>
    <w:rsid w:val="00203EC8"/>
    <w:rsid w:val="002043AC"/>
    <w:rsid w:val="00204671"/>
    <w:rsid w:val="00204A91"/>
    <w:rsid w:val="00204DE8"/>
    <w:rsid w:val="0020540C"/>
    <w:rsid w:val="00205664"/>
    <w:rsid w:val="0020655B"/>
    <w:rsid w:val="0020677C"/>
    <w:rsid w:val="00206BF3"/>
    <w:rsid w:val="00206CB7"/>
    <w:rsid w:val="00206CD4"/>
    <w:rsid w:val="00206D2C"/>
    <w:rsid w:val="00206DF9"/>
    <w:rsid w:val="00207136"/>
    <w:rsid w:val="002071BF"/>
    <w:rsid w:val="002071E0"/>
    <w:rsid w:val="00207680"/>
    <w:rsid w:val="0020769D"/>
    <w:rsid w:val="002077D6"/>
    <w:rsid w:val="0020796B"/>
    <w:rsid w:val="00207C49"/>
    <w:rsid w:val="00207CA3"/>
    <w:rsid w:val="00207CE3"/>
    <w:rsid w:val="00207EA1"/>
    <w:rsid w:val="00207EF8"/>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60E"/>
    <w:rsid w:val="00223872"/>
    <w:rsid w:val="002238CC"/>
    <w:rsid w:val="00223D50"/>
    <w:rsid w:val="00224065"/>
    <w:rsid w:val="002242E8"/>
    <w:rsid w:val="002243D9"/>
    <w:rsid w:val="00224421"/>
    <w:rsid w:val="00224530"/>
    <w:rsid w:val="0022520A"/>
    <w:rsid w:val="00225551"/>
    <w:rsid w:val="002257F4"/>
    <w:rsid w:val="002262E7"/>
    <w:rsid w:val="0022677A"/>
    <w:rsid w:val="00226865"/>
    <w:rsid w:val="00226A95"/>
    <w:rsid w:val="00226BB0"/>
    <w:rsid w:val="00227089"/>
    <w:rsid w:val="0022758A"/>
    <w:rsid w:val="0022791F"/>
    <w:rsid w:val="00227BB5"/>
    <w:rsid w:val="00227D4A"/>
    <w:rsid w:val="002302DB"/>
    <w:rsid w:val="002304C2"/>
    <w:rsid w:val="00230EF1"/>
    <w:rsid w:val="00230F97"/>
    <w:rsid w:val="0023129F"/>
    <w:rsid w:val="002312DB"/>
    <w:rsid w:val="00231CD2"/>
    <w:rsid w:val="00231E3A"/>
    <w:rsid w:val="0023222B"/>
    <w:rsid w:val="002322EE"/>
    <w:rsid w:val="0023247D"/>
    <w:rsid w:val="002327CF"/>
    <w:rsid w:val="002328D3"/>
    <w:rsid w:val="00232F42"/>
    <w:rsid w:val="0023328B"/>
    <w:rsid w:val="00233436"/>
    <w:rsid w:val="00233684"/>
    <w:rsid w:val="002342DD"/>
    <w:rsid w:val="0023437B"/>
    <w:rsid w:val="002343E6"/>
    <w:rsid w:val="002344A0"/>
    <w:rsid w:val="00234ABA"/>
    <w:rsid w:val="00234B22"/>
    <w:rsid w:val="00234BF8"/>
    <w:rsid w:val="002352F4"/>
    <w:rsid w:val="00235544"/>
    <w:rsid w:val="00235763"/>
    <w:rsid w:val="00235D39"/>
    <w:rsid w:val="002360D0"/>
    <w:rsid w:val="002361CA"/>
    <w:rsid w:val="0023652F"/>
    <w:rsid w:val="00236820"/>
    <w:rsid w:val="00236AA7"/>
    <w:rsid w:val="00236B8F"/>
    <w:rsid w:val="00236E84"/>
    <w:rsid w:val="00237392"/>
    <w:rsid w:val="002376AA"/>
    <w:rsid w:val="0023798F"/>
    <w:rsid w:val="00237F15"/>
    <w:rsid w:val="00240131"/>
    <w:rsid w:val="00240150"/>
    <w:rsid w:val="002403AB"/>
    <w:rsid w:val="002409CA"/>
    <w:rsid w:val="00240D1A"/>
    <w:rsid w:val="00240E43"/>
    <w:rsid w:val="00240E54"/>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151"/>
    <w:rsid w:val="00244A81"/>
    <w:rsid w:val="00244CDD"/>
    <w:rsid w:val="00244DD6"/>
    <w:rsid w:val="00244F9C"/>
    <w:rsid w:val="00245077"/>
    <w:rsid w:val="002457C9"/>
    <w:rsid w:val="00245CEC"/>
    <w:rsid w:val="00245F1A"/>
    <w:rsid w:val="00245F1D"/>
    <w:rsid w:val="00245FD2"/>
    <w:rsid w:val="00246621"/>
    <w:rsid w:val="00246724"/>
    <w:rsid w:val="00246A67"/>
    <w:rsid w:val="00246A7F"/>
    <w:rsid w:val="00246B47"/>
    <w:rsid w:val="00246EE6"/>
    <w:rsid w:val="0024711B"/>
    <w:rsid w:val="00247AD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BE"/>
    <w:rsid w:val="002534E6"/>
    <w:rsid w:val="0025351C"/>
    <w:rsid w:val="00253780"/>
    <w:rsid w:val="00253A43"/>
    <w:rsid w:val="00253EDF"/>
    <w:rsid w:val="00253F2A"/>
    <w:rsid w:val="0025430B"/>
    <w:rsid w:val="002548BD"/>
    <w:rsid w:val="00254C30"/>
    <w:rsid w:val="00254C8E"/>
    <w:rsid w:val="00254CB8"/>
    <w:rsid w:val="00254D46"/>
    <w:rsid w:val="00254E33"/>
    <w:rsid w:val="0025529F"/>
    <w:rsid w:val="002552C6"/>
    <w:rsid w:val="00255D92"/>
    <w:rsid w:val="00256091"/>
    <w:rsid w:val="00256418"/>
    <w:rsid w:val="00256B58"/>
    <w:rsid w:val="00256F3C"/>
    <w:rsid w:val="002572EA"/>
    <w:rsid w:val="002573BB"/>
    <w:rsid w:val="0025780D"/>
    <w:rsid w:val="00257C26"/>
    <w:rsid w:val="00257F7D"/>
    <w:rsid w:val="0026044D"/>
    <w:rsid w:val="002605B5"/>
    <w:rsid w:val="002609BD"/>
    <w:rsid w:val="00260B01"/>
    <w:rsid w:val="00260DC3"/>
    <w:rsid w:val="002617E4"/>
    <w:rsid w:val="0026186A"/>
    <w:rsid w:val="00261918"/>
    <w:rsid w:val="00261C37"/>
    <w:rsid w:val="00261FB3"/>
    <w:rsid w:val="002620CC"/>
    <w:rsid w:val="00262256"/>
    <w:rsid w:val="00262380"/>
    <w:rsid w:val="002623E7"/>
    <w:rsid w:val="002624D4"/>
    <w:rsid w:val="002625DD"/>
    <w:rsid w:val="002628D7"/>
    <w:rsid w:val="00263019"/>
    <w:rsid w:val="00263209"/>
    <w:rsid w:val="0026326C"/>
    <w:rsid w:val="00263ABD"/>
    <w:rsid w:val="00263CEB"/>
    <w:rsid w:val="0026455E"/>
    <w:rsid w:val="002648B0"/>
    <w:rsid w:val="00264B61"/>
    <w:rsid w:val="00264D65"/>
    <w:rsid w:val="002656E2"/>
    <w:rsid w:val="00265D32"/>
    <w:rsid w:val="00265D91"/>
    <w:rsid w:val="00266088"/>
    <w:rsid w:val="002663E5"/>
    <w:rsid w:val="00266448"/>
    <w:rsid w:val="002664A8"/>
    <w:rsid w:val="0026661C"/>
    <w:rsid w:val="002666D6"/>
    <w:rsid w:val="0026685D"/>
    <w:rsid w:val="00266E6B"/>
    <w:rsid w:val="00267209"/>
    <w:rsid w:val="00267592"/>
    <w:rsid w:val="00267DBA"/>
    <w:rsid w:val="002701A0"/>
    <w:rsid w:val="00270396"/>
    <w:rsid w:val="002706BE"/>
    <w:rsid w:val="00270EDE"/>
    <w:rsid w:val="00271090"/>
    <w:rsid w:val="00271098"/>
    <w:rsid w:val="00271179"/>
    <w:rsid w:val="0027121D"/>
    <w:rsid w:val="002717A3"/>
    <w:rsid w:val="00271BA3"/>
    <w:rsid w:val="00271C5C"/>
    <w:rsid w:val="00271D2A"/>
    <w:rsid w:val="00272079"/>
    <w:rsid w:val="002722D0"/>
    <w:rsid w:val="002723DB"/>
    <w:rsid w:val="00272414"/>
    <w:rsid w:val="0027262D"/>
    <w:rsid w:val="00272A0E"/>
    <w:rsid w:val="00272AF9"/>
    <w:rsid w:val="002731B2"/>
    <w:rsid w:val="002732AB"/>
    <w:rsid w:val="0027331A"/>
    <w:rsid w:val="00273AA1"/>
    <w:rsid w:val="00273C79"/>
    <w:rsid w:val="00274054"/>
    <w:rsid w:val="002742E0"/>
    <w:rsid w:val="00274641"/>
    <w:rsid w:val="00274AF9"/>
    <w:rsid w:val="00274CD3"/>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81C"/>
    <w:rsid w:val="002779D0"/>
    <w:rsid w:val="00277F78"/>
    <w:rsid w:val="002802E9"/>
    <w:rsid w:val="002802F5"/>
    <w:rsid w:val="002804F5"/>
    <w:rsid w:val="002805B9"/>
    <w:rsid w:val="00280862"/>
    <w:rsid w:val="00280A75"/>
    <w:rsid w:val="00280BEA"/>
    <w:rsid w:val="00280C3C"/>
    <w:rsid w:val="00280C5D"/>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4134"/>
    <w:rsid w:val="00284950"/>
    <w:rsid w:val="00284A14"/>
    <w:rsid w:val="00284BCE"/>
    <w:rsid w:val="00284D1E"/>
    <w:rsid w:val="00285282"/>
    <w:rsid w:val="00285284"/>
    <w:rsid w:val="002853C4"/>
    <w:rsid w:val="00285510"/>
    <w:rsid w:val="00285757"/>
    <w:rsid w:val="00285E5B"/>
    <w:rsid w:val="00285FB5"/>
    <w:rsid w:val="0028661E"/>
    <w:rsid w:val="002866A3"/>
    <w:rsid w:val="00286779"/>
    <w:rsid w:val="00286D6B"/>
    <w:rsid w:val="00287025"/>
    <w:rsid w:val="002871E0"/>
    <w:rsid w:val="00287506"/>
    <w:rsid w:val="00287F0C"/>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4EBB"/>
    <w:rsid w:val="00295560"/>
    <w:rsid w:val="00295B81"/>
    <w:rsid w:val="0029605A"/>
    <w:rsid w:val="00296077"/>
    <w:rsid w:val="0029622D"/>
    <w:rsid w:val="002964FF"/>
    <w:rsid w:val="00296765"/>
    <w:rsid w:val="002967FD"/>
    <w:rsid w:val="00296E46"/>
    <w:rsid w:val="00297314"/>
    <w:rsid w:val="002974BF"/>
    <w:rsid w:val="002978A5"/>
    <w:rsid w:val="00297D26"/>
    <w:rsid w:val="00297E19"/>
    <w:rsid w:val="002A0255"/>
    <w:rsid w:val="002A04D2"/>
    <w:rsid w:val="002A0748"/>
    <w:rsid w:val="002A084A"/>
    <w:rsid w:val="002A0E29"/>
    <w:rsid w:val="002A1BF8"/>
    <w:rsid w:val="002A1CAD"/>
    <w:rsid w:val="002A2187"/>
    <w:rsid w:val="002A22A1"/>
    <w:rsid w:val="002A2461"/>
    <w:rsid w:val="002A339C"/>
    <w:rsid w:val="002A3702"/>
    <w:rsid w:val="002A3793"/>
    <w:rsid w:val="002A39F2"/>
    <w:rsid w:val="002A3ABA"/>
    <w:rsid w:val="002A44E2"/>
    <w:rsid w:val="002A45D8"/>
    <w:rsid w:val="002A4B57"/>
    <w:rsid w:val="002A4CC5"/>
    <w:rsid w:val="002A5032"/>
    <w:rsid w:val="002A5263"/>
    <w:rsid w:val="002A572D"/>
    <w:rsid w:val="002A57FA"/>
    <w:rsid w:val="002A5B4E"/>
    <w:rsid w:val="002A6894"/>
    <w:rsid w:val="002A6D2B"/>
    <w:rsid w:val="002A70A6"/>
    <w:rsid w:val="002A798B"/>
    <w:rsid w:val="002A79B0"/>
    <w:rsid w:val="002A7A8C"/>
    <w:rsid w:val="002B0238"/>
    <w:rsid w:val="002B044E"/>
    <w:rsid w:val="002B0515"/>
    <w:rsid w:val="002B07AC"/>
    <w:rsid w:val="002B07FC"/>
    <w:rsid w:val="002B0849"/>
    <w:rsid w:val="002B0CF7"/>
    <w:rsid w:val="002B10F5"/>
    <w:rsid w:val="002B12E1"/>
    <w:rsid w:val="002B1316"/>
    <w:rsid w:val="002B1B76"/>
    <w:rsid w:val="002B22D7"/>
    <w:rsid w:val="002B2F28"/>
    <w:rsid w:val="002B370D"/>
    <w:rsid w:val="002B3986"/>
    <w:rsid w:val="002B39DE"/>
    <w:rsid w:val="002B3BC2"/>
    <w:rsid w:val="002B40B9"/>
    <w:rsid w:val="002B4488"/>
    <w:rsid w:val="002B4AC8"/>
    <w:rsid w:val="002B4CEA"/>
    <w:rsid w:val="002B4D65"/>
    <w:rsid w:val="002B5488"/>
    <w:rsid w:val="002B55B1"/>
    <w:rsid w:val="002B5965"/>
    <w:rsid w:val="002B5BD6"/>
    <w:rsid w:val="002B605A"/>
    <w:rsid w:val="002B6928"/>
    <w:rsid w:val="002B6B19"/>
    <w:rsid w:val="002B6DEF"/>
    <w:rsid w:val="002B6EC6"/>
    <w:rsid w:val="002B7006"/>
    <w:rsid w:val="002B72A6"/>
    <w:rsid w:val="002B72B4"/>
    <w:rsid w:val="002B72C2"/>
    <w:rsid w:val="002B7860"/>
    <w:rsid w:val="002B7D11"/>
    <w:rsid w:val="002C01B7"/>
    <w:rsid w:val="002C061B"/>
    <w:rsid w:val="002C09D3"/>
    <w:rsid w:val="002C0F8D"/>
    <w:rsid w:val="002C1254"/>
    <w:rsid w:val="002C1378"/>
    <w:rsid w:val="002C1B51"/>
    <w:rsid w:val="002C1DA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3F46"/>
    <w:rsid w:val="002C4455"/>
    <w:rsid w:val="002C5088"/>
    <w:rsid w:val="002C5831"/>
    <w:rsid w:val="002C5901"/>
    <w:rsid w:val="002C5BBA"/>
    <w:rsid w:val="002C5D62"/>
    <w:rsid w:val="002C5DD5"/>
    <w:rsid w:val="002C60D0"/>
    <w:rsid w:val="002C6318"/>
    <w:rsid w:val="002C63FD"/>
    <w:rsid w:val="002C6675"/>
    <w:rsid w:val="002C6F2C"/>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8A5"/>
    <w:rsid w:val="002D19A8"/>
    <w:rsid w:val="002D1A01"/>
    <w:rsid w:val="002D2279"/>
    <w:rsid w:val="002D23B5"/>
    <w:rsid w:val="002D24CE"/>
    <w:rsid w:val="002D2519"/>
    <w:rsid w:val="002D2B67"/>
    <w:rsid w:val="002D2ED9"/>
    <w:rsid w:val="002D2F94"/>
    <w:rsid w:val="002D3102"/>
    <w:rsid w:val="002D34F1"/>
    <w:rsid w:val="002D4433"/>
    <w:rsid w:val="002D4520"/>
    <w:rsid w:val="002D47BD"/>
    <w:rsid w:val="002D48F8"/>
    <w:rsid w:val="002D498D"/>
    <w:rsid w:val="002D4C07"/>
    <w:rsid w:val="002D4D31"/>
    <w:rsid w:val="002D4DEC"/>
    <w:rsid w:val="002D4EAD"/>
    <w:rsid w:val="002D4EC7"/>
    <w:rsid w:val="002D4EF8"/>
    <w:rsid w:val="002D5195"/>
    <w:rsid w:val="002D5C7D"/>
    <w:rsid w:val="002D624F"/>
    <w:rsid w:val="002D6779"/>
    <w:rsid w:val="002D67F3"/>
    <w:rsid w:val="002D6ABD"/>
    <w:rsid w:val="002D6AD7"/>
    <w:rsid w:val="002D6BB6"/>
    <w:rsid w:val="002D6DE6"/>
    <w:rsid w:val="002D7187"/>
    <w:rsid w:val="002D7216"/>
    <w:rsid w:val="002D727A"/>
    <w:rsid w:val="002D72CC"/>
    <w:rsid w:val="002D76B6"/>
    <w:rsid w:val="002D77D2"/>
    <w:rsid w:val="002D7FA7"/>
    <w:rsid w:val="002E03B7"/>
    <w:rsid w:val="002E093C"/>
    <w:rsid w:val="002E125E"/>
    <w:rsid w:val="002E17A2"/>
    <w:rsid w:val="002E1B11"/>
    <w:rsid w:val="002E1E7F"/>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637"/>
    <w:rsid w:val="002F18A3"/>
    <w:rsid w:val="002F1DC3"/>
    <w:rsid w:val="002F1E07"/>
    <w:rsid w:val="002F214C"/>
    <w:rsid w:val="002F22CC"/>
    <w:rsid w:val="002F24CB"/>
    <w:rsid w:val="002F283B"/>
    <w:rsid w:val="002F2D21"/>
    <w:rsid w:val="002F2ED5"/>
    <w:rsid w:val="002F2F04"/>
    <w:rsid w:val="002F3228"/>
    <w:rsid w:val="002F32FB"/>
    <w:rsid w:val="002F340A"/>
    <w:rsid w:val="002F346E"/>
    <w:rsid w:val="002F35E1"/>
    <w:rsid w:val="002F3A8B"/>
    <w:rsid w:val="002F3E34"/>
    <w:rsid w:val="002F432E"/>
    <w:rsid w:val="002F4476"/>
    <w:rsid w:val="002F44A5"/>
    <w:rsid w:val="002F4645"/>
    <w:rsid w:val="002F48D6"/>
    <w:rsid w:val="002F4C35"/>
    <w:rsid w:val="002F4C5D"/>
    <w:rsid w:val="002F4CC1"/>
    <w:rsid w:val="002F509F"/>
    <w:rsid w:val="002F51D0"/>
    <w:rsid w:val="002F524E"/>
    <w:rsid w:val="002F5473"/>
    <w:rsid w:val="002F555E"/>
    <w:rsid w:val="002F59B9"/>
    <w:rsid w:val="002F5C98"/>
    <w:rsid w:val="002F5E02"/>
    <w:rsid w:val="002F5E47"/>
    <w:rsid w:val="002F5FED"/>
    <w:rsid w:val="002F6278"/>
    <w:rsid w:val="002F6501"/>
    <w:rsid w:val="002F65BA"/>
    <w:rsid w:val="002F66FE"/>
    <w:rsid w:val="002F6831"/>
    <w:rsid w:val="002F6C02"/>
    <w:rsid w:val="002F75F5"/>
    <w:rsid w:val="002F776A"/>
    <w:rsid w:val="002F7BE9"/>
    <w:rsid w:val="002F7DFC"/>
    <w:rsid w:val="00300004"/>
    <w:rsid w:val="00300156"/>
    <w:rsid w:val="0030043B"/>
    <w:rsid w:val="00300798"/>
    <w:rsid w:val="00300977"/>
    <w:rsid w:val="00300C5D"/>
    <w:rsid w:val="00300FF4"/>
    <w:rsid w:val="0030106E"/>
    <w:rsid w:val="00301223"/>
    <w:rsid w:val="00301957"/>
    <w:rsid w:val="00301CBD"/>
    <w:rsid w:val="00302017"/>
    <w:rsid w:val="00302AA8"/>
    <w:rsid w:val="00303392"/>
    <w:rsid w:val="0030347D"/>
    <w:rsid w:val="00303517"/>
    <w:rsid w:val="00303780"/>
    <w:rsid w:val="003039E6"/>
    <w:rsid w:val="00303C80"/>
    <w:rsid w:val="00303FA6"/>
    <w:rsid w:val="00304164"/>
    <w:rsid w:val="003048F3"/>
    <w:rsid w:val="00304D2C"/>
    <w:rsid w:val="00304E2C"/>
    <w:rsid w:val="00305410"/>
    <w:rsid w:val="0030542F"/>
    <w:rsid w:val="00305899"/>
    <w:rsid w:val="00305BA2"/>
    <w:rsid w:val="003060C4"/>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1EA6"/>
    <w:rsid w:val="0031203F"/>
    <w:rsid w:val="00312522"/>
    <w:rsid w:val="00312617"/>
    <w:rsid w:val="00312B88"/>
    <w:rsid w:val="00312DA6"/>
    <w:rsid w:val="003130B3"/>
    <w:rsid w:val="003131B0"/>
    <w:rsid w:val="003137DA"/>
    <w:rsid w:val="00313C40"/>
    <w:rsid w:val="00313D42"/>
    <w:rsid w:val="00314056"/>
    <w:rsid w:val="00314163"/>
    <w:rsid w:val="00314513"/>
    <w:rsid w:val="00314888"/>
    <w:rsid w:val="00315119"/>
    <w:rsid w:val="00315205"/>
    <w:rsid w:val="003153AC"/>
    <w:rsid w:val="003154CD"/>
    <w:rsid w:val="00315750"/>
    <w:rsid w:val="00315D43"/>
    <w:rsid w:val="00315EB0"/>
    <w:rsid w:val="00316082"/>
    <w:rsid w:val="003160A2"/>
    <w:rsid w:val="00316464"/>
    <w:rsid w:val="0031657D"/>
    <w:rsid w:val="00316AC6"/>
    <w:rsid w:val="00316C8C"/>
    <w:rsid w:val="003177EF"/>
    <w:rsid w:val="003178FD"/>
    <w:rsid w:val="00317AF2"/>
    <w:rsid w:val="00317C34"/>
    <w:rsid w:val="00317DEF"/>
    <w:rsid w:val="00317FA5"/>
    <w:rsid w:val="003207A6"/>
    <w:rsid w:val="003209F9"/>
    <w:rsid w:val="00320CAE"/>
    <w:rsid w:val="00320DEB"/>
    <w:rsid w:val="00320FDE"/>
    <w:rsid w:val="00321430"/>
    <w:rsid w:val="0032147B"/>
    <w:rsid w:val="003214E5"/>
    <w:rsid w:val="003218DB"/>
    <w:rsid w:val="00321A15"/>
    <w:rsid w:val="00321F11"/>
    <w:rsid w:val="003220D6"/>
    <w:rsid w:val="003225D3"/>
    <w:rsid w:val="0032264F"/>
    <w:rsid w:val="00322865"/>
    <w:rsid w:val="00322984"/>
    <w:rsid w:val="00322A67"/>
    <w:rsid w:val="00322BF3"/>
    <w:rsid w:val="00322EBA"/>
    <w:rsid w:val="00323092"/>
    <w:rsid w:val="0032314A"/>
    <w:rsid w:val="00323781"/>
    <w:rsid w:val="00323922"/>
    <w:rsid w:val="00323C59"/>
    <w:rsid w:val="00323CB2"/>
    <w:rsid w:val="00323D47"/>
    <w:rsid w:val="00324225"/>
    <w:rsid w:val="00324617"/>
    <w:rsid w:val="0032477F"/>
    <w:rsid w:val="00324860"/>
    <w:rsid w:val="00324894"/>
    <w:rsid w:val="00325619"/>
    <w:rsid w:val="0032571F"/>
    <w:rsid w:val="003257CB"/>
    <w:rsid w:val="00325E81"/>
    <w:rsid w:val="00325F14"/>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7C0"/>
    <w:rsid w:val="00330F36"/>
    <w:rsid w:val="003311CB"/>
    <w:rsid w:val="00331493"/>
    <w:rsid w:val="003316B7"/>
    <w:rsid w:val="003324D7"/>
    <w:rsid w:val="0033283A"/>
    <w:rsid w:val="00332D4F"/>
    <w:rsid w:val="00332DB3"/>
    <w:rsid w:val="0033414E"/>
    <w:rsid w:val="00334162"/>
    <w:rsid w:val="0033457F"/>
    <w:rsid w:val="00334D37"/>
    <w:rsid w:val="003350C5"/>
    <w:rsid w:val="00335983"/>
    <w:rsid w:val="003359D0"/>
    <w:rsid w:val="00335BBB"/>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205"/>
    <w:rsid w:val="00337385"/>
    <w:rsid w:val="0033752C"/>
    <w:rsid w:val="00337566"/>
    <w:rsid w:val="0033790D"/>
    <w:rsid w:val="003401FD"/>
    <w:rsid w:val="0034028C"/>
    <w:rsid w:val="00340891"/>
    <w:rsid w:val="003408D7"/>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315"/>
    <w:rsid w:val="00344E46"/>
    <w:rsid w:val="00344ECB"/>
    <w:rsid w:val="00345288"/>
    <w:rsid w:val="003459C1"/>
    <w:rsid w:val="003459E3"/>
    <w:rsid w:val="00345B00"/>
    <w:rsid w:val="00345E57"/>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0A8"/>
    <w:rsid w:val="00351265"/>
    <w:rsid w:val="0035183E"/>
    <w:rsid w:val="00351B3E"/>
    <w:rsid w:val="00351BC6"/>
    <w:rsid w:val="00351C50"/>
    <w:rsid w:val="00351DD3"/>
    <w:rsid w:val="003524AB"/>
    <w:rsid w:val="0035267E"/>
    <w:rsid w:val="00352C3E"/>
    <w:rsid w:val="00353048"/>
    <w:rsid w:val="003533B6"/>
    <w:rsid w:val="0035347E"/>
    <w:rsid w:val="00353623"/>
    <w:rsid w:val="0035372B"/>
    <w:rsid w:val="003537E7"/>
    <w:rsid w:val="003538E6"/>
    <w:rsid w:val="003539D4"/>
    <w:rsid w:val="00353B5C"/>
    <w:rsid w:val="003543CC"/>
    <w:rsid w:val="003544BD"/>
    <w:rsid w:val="00354E46"/>
    <w:rsid w:val="003550D0"/>
    <w:rsid w:val="00355836"/>
    <w:rsid w:val="00355BC7"/>
    <w:rsid w:val="00355EDA"/>
    <w:rsid w:val="00356398"/>
    <w:rsid w:val="0035655F"/>
    <w:rsid w:val="0035751F"/>
    <w:rsid w:val="00357746"/>
    <w:rsid w:val="00357B66"/>
    <w:rsid w:val="003600E6"/>
    <w:rsid w:val="00360649"/>
    <w:rsid w:val="00360E25"/>
    <w:rsid w:val="00360F55"/>
    <w:rsid w:val="003611D5"/>
    <w:rsid w:val="00361212"/>
    <w:rsid w:val="003614B1"/>
    <w:rsid w:val="00361C59"/>
    <w:rsid w:val="00361E49"/>
    <w:rsid w:val="00361F7A"/>
    <w:rsid w:val="00362612"/>
    <w:rsid w:val="0036283C"/>
    <w:rsid w:val="00362DAE"/>
    <w:rsid w:val="00363043"/>
    <w:rsid w:val="00363552"/>
    <w:rsid w:val="00363A13"/>
    <w:rsid w:val="00363AFB"/>
    <w:rsid w:val="00363DB8"/>
    <w:rsid w:val="003643F7"/>
    <w:rsid w:val="0036443E"/>
    <w:rsid w:val="003647DD"/>
    <w:rsid w:val="003648F1"/>
    <w:rsid w:val="00365133"/>
    <w:rsid w:val="003654C6"/>
    <w:rsid w:val="0036569E"/>
    <w:rsid w:val="00365845"/>
    <w:rsid w:val="00365E5F"/>
    <w:rsid w:val="00365EF2"/>
    <w:rsid w:val="00365F31"/>
    <w:rsid w:val="00366022"/>
    <w:rsid w:val="0036698E"/>
    <w:rsid w:val="00366A97"/>
    <w:rsid w:val="00366FFB"/>
    <w:rsid w:val="003671B4"/>
    <w:rsid w:val="00367428"/>
    <w:rsid w:val="00367E11"/>
    <w:rsid w:val="00370009"/>
    <w:rsid w:val="003704A0"/>
    <w:rsid w:val="00370C40"/>
    <w:rsid w:val="00370D82"/>
    <w:rsid w:val="0037140F"/>
    <w:rsid w:val="00371704"/>
    <w:rsid w:val="00371B8F"/>
    <w:rsid w:val="00371C46"/>
    <w:rsid w:val="00371F0E"/>
    <w:rsid w:val="003727D1"/>
    <w:rsid w:val="003729B7"/>
    <w:rsid w:val="00372BF3"/>
    <w:rsid w:val="00372E1B"/>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422"/>
    <w:rsid w:val="00377578"/>
    <w:rsid w:val="003777E1"/>
    <w:rsid w:val="00377CD0"/>
    <w:rsid w:val="00377CDF"/>
    <w:rsid w:val="003800D1"/>
    <w:rsid w:val="0038032D"/>
    <w:rsid w:val="00380465"/>
    <w:rsid w:val="0038069C"/>
    <w:rsid w:val="00380BF2"/>
    <w:rsid w:val="00380C00"/>
    <w:rsid w:val="00380C4C"/>
    <w:rsid w:val="00380F35"/>
    <w:rsid w:val="0038119D"/>
    <w:rsid w:val="003817C3"/>
    <w:rsid w:val="00381BF5"/>
    <w:rsid w:val="00381F69"/>
    <w:rsid w:val="003820A9"/>
    <w:rsid w:val="003822C8"/>
    <w:rsid w:val="00382699"/>
    <w:rsid w:val="00382A96"/>
    <w:rsid w:val="00382EBB"/>
    <w:rsid w:val="003832B8"/>
    <w:rsid w:val="003835FA"/>
    <w:rsid w:val="003839E6"/>
    <w:rsid w:val="00383C3C"/>
    <w:rsid w:val="00383CBC"/>
    <w:rsid w:val="00383E1C"/>
    <w:rsid w:val="0038486B"/>
    <w:rsid w:val="00384CFE"/>
    <w:rsid w:val="00384F95"/>
    <w:rsid w:val="003853FA"/>
    <w:rsid w:val="00385C7C"/>
    <w:rsid w:val="003860D2"/>
    <w:rsid w:val="003862AA"/>
    <w:rsid w:val="00386487"/>
    <w:rsid w:val="00386944"/>
    <w:rsid w:val="00386AC7"/>
    <w:rsid w:val="00386C50"/>
    <w:rsid w:val="00386D04"/>
    <w:rsid w:val="00386D1C"/>
    <w:rsid w:val="00386F02"/>
    <w:rsid w:val="003870EF"/>
    <w:rsid w:val="003871B2"/>
    <w:rsid w:val="0038772F"/>
    <w:rsid w:val="003877CD"/>
    <w:rsid w:val="00387BE2"/>
    <w:rsid w:val="00390415"/>
    <w:rsid w:val="003905B2"/>
    <w:rsid w:val="003906A2"/>
    <w:rsid w:val="00390ACC"/>
    <w:rsid w:val="00390B19"/>
    <w:rsid w:val="00390C9F"/>
    <w:rsid w:val="003912EF"/>
    <w:rsid w:val="00391450"/>
    <w:rsid w:val="00391549"/>
    <w:rsid w:val="003915C9"/>
    <w:rsid w:val="003916AD"/>
    <w:rsid w:val="003919B8"/>
    <w:rsid w:val="00391D58"/>
    <w:rsid w:val="0039204A"/>
    <w:rsid w:val="00392313"/>
    <w:rsid w:val="00392C26"/>
    <w:rsid w:val="00392CF5"/>
    <w:rsid w:val="00393348"/>
    <w:rsid w:val="00393435"/>
    <w:rsid w:val="003934C5"/>
    <w:rsid w:val="003935C4"/>
    <w:rsid w:val="00393717"/>
    <w:rsid w:val="00393815"/>
    <w:rsid w:val="00393B8E"/>
    <w:rsid w:val="00393C4A"/>
    <w:rsid w:val="003940C5"/>
    <w:rsid w:val="003942B2"/>
    <w:rsid w:val="0039439A"/>
    <w:rsid w:val="00394722"/>
    <w:rsid w:val="00394D7E"/>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A0397"/>
    <w:rsid w:val="003A0B7F"/>
    <w:rsid w:val="003A0CD0"/>
    <w:rsid w:val="003A0DAD"/>
    <w:rsid w:val="003A0FC4"/>
    <w:rsid w:val="003A19F3"/>
    <w:rsid w:val="003A1BD2"/>
    <w:rsid w:val="003A1C22"/>
    <w:rsid w:val="003A1DA5"/>
    <w:rsid w:val="003A26B0"/>
    <w:rsid w:val="003A29D2"/>
    <w:rsid w:val="003A2B9E"/>
    <w:rsid w:val="003A2DF1"/>
    <w:rsid w:val="003A375E"/>
    <w:rsid w:val="003A3899"/>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6DB"/>
    <w:rsid w:val="003A6B34"/>
    <w:rsid w:val="003A6E21"/>
    <w:rsid w:val="003A716B"/>
    <w:rsid w:val="003A719D"/>
    <w:rsid w:val="003A7426"/>
    <w:rsid w:val="003A75B7"/>
    <w:rsid w:val="003A75D8"/>
    <w:rsid w:val="003A787B"/>
    <w:rsid w:val="003A7D72"/>
    <w:rsid w:val="003A7EBD"/>
    <w:rsid w:val="003A7F52"/>
    <w:rsid w:val="003B0045"/>
    <w:rsid w:val="003B04F1"/>
    <w:rsid w:val="003B0679"/>
    <w:rsid w:val="003B07BD"/>
    <w:rsid w:val="003B0852"/>
    <w:rsid w:val="003B094A"/>
    <w:rsid w:val="003B0DA3"/>
    <w:rsid w:val="003B11F1"/>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11F"/>
    <w:rsid w:val="003B5AE2"/>
    <w:rsid w:val="003B62CD"/>
    <w:rsid w:val="003B6572"/>
    <w:rsid w:val="003B6AFA"/>
    <w:rsid w:val="003B6CEE"/>
    <w:rsid w:val="003B6D43"/>
    <w:rsid w:val="003B6D8C"/>
    <w:rsid w:val="003B6E69"/>
    <w:rsid w:val="003B7204"/>
    <w:rsid w:val="003B76AB"/>
    <w:rsid w:val="003B7CDF"/>
    <w:rsid w:val="003B7D91"/>
    <w:rsid w:val="003B7DF2"/>
    <w:rsid w:val="003C0453"/>
    <w:rsid w:val="003C0B22"/>
    <w:rsid w:val="003C0C4C"/>
    <w:rsid w:val="003C0C68"/>
    <w:rsid w:val="003C0F63"/>
    <w:rsid w:val="003C0FE1"/>
    <w:rsid w:val="003C10E0"/>
    <w:rsid w:val="003C1501"/>
    <w:rsid w:val="003C1676"/>
    <w:rsid w:val="003C1B97"/>
    <w:rsid w:val="003C2A97"/>
    <w:rsid w:val="003C2DE3"/>
    <w:rsid w:val="003C3071"/>
    <w:rsid w:val="003C3267"/>
    <w:rsid w:val="003C332E"/>
    <w:rsid w:val="003C3908"/>
    <w:rsid w:val="003C39CD"/>
    <w:rsid w:val="003C3D71"/>
    <w:rsid w:val="003C3F11"/>
    <w:rsid w:val="003C4708"/>
    <w:rsid w:val="003C5004"/>
    <w:rsid w:val="003C5158"/>
    <w:rsid w:val="003C5336"/>
    <w:rsid w:val="003C5670"/>
    <w:rsid w:val="003C570C"/>
    <w:rsid w:val="003C586B"/>
    <w:rsid w:val="003C5913"/>
    <w:rsid w:val="003C5D09"/>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73"/>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85D"/>
    <w:rsid w:val="003D4FF1"/>
    <w:rsid w:val="003D55C8"/>
    <w:rsid w:val="003D5B2D"/>
    <w:rsid w:val="003D5F26"/>
    <w:rsid w:val="003D6081"/>
    <w:rsid w:val="003D62C0"/>
    <w:rsid w:val="003D6B8C"/>
    <w:rsid w:val="003D6E9F"/>
    <w:rsid w:val="003D76D3"/>
    <w:rsid w:val="003D7850"/>
    <w:rsid w:val="003D7BBD"/>
    <w:rsid w:val="003D7D54"/>
    <w:rsid w:val="003E029D"/>
    <w:rsid w:val="003E0AB8"/>
    <w:rsid w:val="003E0DDD"/>
    <w:rsid w:val="003E1115"/>
    <w:rsid w:val="003E1231"/>
    <w:rsid w:val="003E12BA"/>
    <w:rsid w:val="003E138E"/>
    <w:rsid w:val="003E1398"/>
    <w:rsid w:val="003E13B0"/>
    <w:rsid w:val="003E16A6"/>
    <w:rsid w:val="003E16E0"/>
    <w:rsid w:val="003E1BCD"/>
    <w:rsid w:val="003E242B"/>
    <w:rsid w:val="003E2551"/>
    <w:rsid w:val="003E28BF"/>
    <w:rsid w:val="003E2B46"/>
    <w:rsid w:val="003E2C6F"/>
    <w:rsid w:val="003E2CCC"/>
    <w:rsid w:val="003E2FAC"/>
    <w:rsid w:val="003E304E"/>
    <w:rsid w:val="003E334A"/>
    <w:rsid w:val="003E3694"/>
    <w:rsid w:val="003E3AF3"/>
    <w:rsid w:val="003E3D15"/>
    <w:rsid w:val="003E41E1"/>
    <w:rsid w:val="003E44EF"/>
    <w:rsid w:val="003E466A"/>
    <w:rsid w:val="003E488A"/>
    <w:rsid w:val="003E534C"/>
    <w:rsid w:val="003E58E5"/>
    <w:rsid w:val="003E5948"/>
    <w:rsid w:val="003E5A23"/>
    <w:rsid w:val="003E5D89"/>
    <w:rsid w:val="003E5FF7"/>
    <w:rsid w:val="003E63FD"/>
    <w:rsid w:val="003E6457"/>
    <w:rsid w:val="003E650F"/>
    <w:rsid w:val="003E65DD"/>
    <w:rsid w:val="003E6676"/>
    <w:rsid w:val="003E6927"/>
    <w:rsid w:val="003E6A53"/>
    <w:rsid w:val="003E6AA5"/>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32"/>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113"/>
    <w:rsid w:val="004006C6"/>
    <w:rsid w:val="00400744"/>
    <w:rsid w:val="004007F2"/>
    <w:rsid w:val="00400C31"/>
    <w:rsid w:val="00400E2A"/>
    <w:rsid w:val="00401471"/>
    <w:rsid w:val="00401982"/>
    <w:rsid w:val="00401F5D"/>
    <w:rsid w:val="00401F69"/>
    <w:rsid w:val="00402289"/>
    <w:rsid w:val="004025BC"/>
    <w:rsid w:val="00402645"/>
    <w:rsid w:val="004027D0"/>
    <w:rsid w:val="00402B14"/>
    <w:rsid w:val="00402B3D"/>
    <w:rsid w:val="00402F8B"/>
    <w:rsid w:val="0040381F"/>
    <w:rsid w:val="00403D62"/>
    <w:rsid w:val="004043E6"/>
    <w:rsid w:val="00404D63"/>
    <w:rsid w:val="004050FE"/>
    <w:rsid w:val="0040590F"/>
    <w:rsid w:val="00405E3B"/>
    <w:rsid w:val="00406311"/>
    <w:rsid w:val="00406A66"/>
    <w:rsid w:val="00406B7C"/>
    <w:rsid w:val="00406C3B"/>
    <w:rsid w:val="00406C82"/>
    <w:rsid w:val="004071B4"/>
    <w:rsid w:val="0040734D"/>
    <w:rsid w:val="004074AB"/>
    <w:rsid w:val="00407503"/>
    <w:rsid w:val="00407972"/>
    <w:rsid w:val="00407B38"/>
    <w:rsid w:val="00407BB8"/>
    <w:rsid w:val="00407CF5"/>
    <w:rsid w:val="00407E63"/>
    <w:rsid w:val="00407F26"/>
    <w:rsid w:val="00407F30"/>
    <w:rsid w:val="004104D3"/>
    <w:rsid w:val="0041126A"/>
    <w:rsid w:val="00411427"/>
    <w:rsid w:val="0041169F"/>
    <w:rsid w:val="004116BB"/>
    <w:rsid w:val="004118ED"/>
    <w:rsid w:val="00411A42"/>
    <w:rsid w:val="00411CAD"/>
    <w:rsid w:val="00412123"/>
    <w:rsid w:val="0041251B"/>
    <w:rsid w:val="0041264E"/>
    <w:rsid w:val="0041294C"/>
    <w:rsid w:val="00412A5D"/>
    <w:rsid w:val="00412C77"/>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A49"/>
    <w:rsid w:val="00420BAA"/>
    <w:rsid w:val="00420C09"/>
    <w:rsid w:val="00420D0A"/>
    <w:rsid w:val="0042101C"/>
    <w:rsid w:val="00421071"/>
    <w:rsid w:val="004210C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4B6"/>
    <w:rsid w:val="00424962"/>
    <w:rsid w:val="00424AB6"/>
    <w:rsid w:val="00424E47"/>
    <w:rsid w:val="00425037"/>
    <w:rsid w:val="0042523F"/>
    <w:rsid w:val="004256ED"/>
    <w:rsid w:val="00425BCC"/>
    <w:rsid w:val="00425BDB"/>
    <w:rsid w:val="00425DD1"/>
    <w:rsid w:val="00425E35"/>
    <w:rsid w:val="00425E4D"/>
    <w:rsid w:val="0042607A"/>
    <w:rsid w:val="00426591"/>
    <w:rsid w:val="00426B25"/>
    <w:rsid w:val="00426BEB"/>
    <w:rsid w:val="00426D6C"/>
    <w:rsid w:val="00427412"/>
    <w:rsid w:val="0042745D"/>
    <w:rsid w:val="00427828"/>
    <w:rsid w:val="00427AEF"/>
    <w:rsid w:val="00427CF2"/>
    <w:rsid w:val="00427DE5"/>
    <w:rsid w:val="004300E5"/>
    <w:rsid w:val="00430A8A"/>
    <w:rsid w:val="00430AA6"/>
    <w:rsid w:val="00430AA9"/>
    <w:rsid w:val="00430C98"/>
    <w:rsid w:val="0043144D"/>
    <w:rsid w:val="00431606"/>
    <w:rsid w:val="00431CAB"/>
    <w:rsid w:val="00431D36"/>
    <w:rsid w:val="00432123"/>
    <w:rsid w:val="00432632"/>
    <w:rsid w:val="00432803"/>
    <w:rsid w:val="004328CE"/>
    <w:rsid w:val="00432AE4"/>
    <w:rsid w:val="00432AE7"/>
    <w:rsid w:val="00433186"/>
    <w:rsid w:val="00433E00"/>
    <w:rsid w:val="00433F17"/>
    <w:rsid w:val="00433FDE"/>
    <w:rsid w:val="004343D1"/>
    <w:rsid w:val="004343DA"/>
    <w:rsid w:val="004346BD"/>
    <w:rsid w:val="00434818"/>
    <w:rsid w:val="004348BC"/>
    <w:rsid w:val="004348BF"/>
    <w:rsid w:val="00434AFC"/>
    <w:rsid w:val="00435284"/>
    <w:rsid w:val="0043590F"/>
    <w:rsid w:val="00435ACC"/>
    <w:rsid w:val="00435BF4"/>
    <w:rsid w:val="00435D8C"/>
    <w:rsid w:val="00435FBE"/>
    <w:rsid w:val="004361FB"/>
    <w:rsid w:val="00436597"/>
    <w:rsid w:val="004365AE"/>
    <w:rsid w:val="004366F4"/>
    <w:rsid w:val="00436D1B"/>
    <w:rsid w:val="004376F5"/>
    <w:rsid w:val="0043778B"/>
    <w:rsid w:val="00437CE5"/>
    <w:rsid w:val="00437DD4"/>
    <w:rsid w:val="00437E03"/>
    <w:rsid w:val="00437F16"/>
    <w:rsid w:val="00437FC6"/>
    <w:rsid w:val="00440859"/>
    <w:rsid w:val="00440880"/>
    <w:rsid w:val="00440941"/>
    <w:rsid w:val="00440A93"/>
    <w:rsid w:val="00440C40"/>
    <w:rsid w:val="00440CEA"/>
    <w:rsid w:val="00440EFF"/>
    <w:rsid w:val="004410CA"/>
    <w:rsid w:val="004413F4"/>
    <w:rsid w:val="004414EB"/>
    <w:rsid w:val="004418F2"/>
    <w:rsid w:val="0044199C"/>
    <w:rsid w:val="00441D12"/>
    <w:rsid w:val="00442400"/>
    <w:rsid w:val="0044271D"/>
    <w:rsid w:val="00442C2B"/>
    <w:rsid w:val="00443177"/>
    <w:rsid w:val="004433BC"/>
    <w:rsid w:val="00443581"/>
    <w:rsid w:val="00443C97"/>
    <w:rsid w:val="00443D1F"/>
    <w:rsid w:val="00444035"/>
    <w:rsid w:val="0044435E"/>
    <w:rsid w:val="00444407"/>
    <w:rsid w:val="00444530"/>
    <w:rsid w:val="004448A6"/>
    <w:rsid w:val="00444904"/>
    <w:rsid w:val="00444C10"/>
    <w:rsid w:val="00444C8B"/>
    <w:rsid w:val="00444F2C"/>
    <w:rsid w:val="00445378"/>
    <w:rsid w:val="00445E0D"/>
    <w:rsid w:val="00445FE4"/>
    <w:rsid w:val="0044614B"/>
    <w:rsid w:val="004463B0"/>
    <w:rsid w:val="00446870"/>
    <w:rsid w:val="00446CC4"/>
    <w:rsid w:val="004476DC"/>
    <w:rsid w:val="00447826"/>
    <w:rsid w:val="00447EB6"/>
    <w:rsid w:val="00447F82"/>
    <w:rsid w:val="00450175"/>
    <w:rsid w:val="004503FA"/>
    <w:rsid w:val="0045056E"/>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6CD"/>
    <w:rsid w:val="00455793"/>
    <w:rsid w:val="004558B4"/>
    <w:rsid w:val="00455E86"/>
    <w:rsid w:val="0045604C"/>
    <w:rsid w:val="004561A8"/>
    <w:rsid w:val="0045622A"/>
    <w:rsid w:val="00456466"/>
    <w:rsid w:val="00456837"/>
    <w:rsid w:val="004569A3"/>
    <w:rsid w:val="00456C85"/>
    <w:rsid w:val="00456E53"/>
    <w:rsid w:val="00456F61"/>
    <w:rsid w:val="00457080"/>
    <w:rsid w:val="00457A4F"/>
    <w:rsid w:val="00457B24"/>
    <w:rsid w:val="00457C8B"/>
    <w:rsid w:val="004600EF"/>
    <w:rsid w:val="004602B6"/>
    <w:rsid w:val="004608A8"/>
    <w:rsid w:val="004608D3"/>
    <w:rsid w:val="00460D49"/>
    <w:rsid w:val="004611C9"/>
    <w:rsid w:val="00461607"/>
    <w:rsid w:val="00461668"/>
    <w:rsid w:val="004618B1"/>
    <w:rsid w:val="0046276B"/>
    <w:rsid w:val="00462782"/>
    <w:rsid w:val="004628E5"/>
    <w:rsid w:val="004630AB"/>
    <w:rsid w:val="00463582"/>
    <w:rsid w:val="004636DE"/>
    <w:rsid w:val="00463972"/>
    <w:rsid w:val="00463A16"/>
    <w:rsid w:val="00463AF1"/>
    <w:rsid w:val="004642F5"/>
    <w:rsid w:val="00464445"/>
    <w:rsid w:val="004646C3"/>
    <w:rsid w:val="0046483D"/>
    <w:rsid w:val="00464A10"/>
    <w:rsid w:val="00464B4B"/>
    <w:rsid w:val="00464C7A"/>
    <w:rsid w:val="004656A3"/>
    <w:rsid w:val="0046595D"/>
    <w:rsid w:val="00465A22"/>
    <w:rsid w:val="00465E8A"/>
    <w:rsid w:val="00466457"/>
    <w:rsid w:val="00466513"/>
    <w:rsid w:val="00466693"/>
    <w:rsid w:val="00466AF8"/>
    <w:rsid w:val="00466C97"/>
    <w:rsid w:val="0046700B"/>
    <w:rsid w:val="004672B8"/>
    <w:rsid w:val="004678BA"/>
    <w:rsid w:val="00467F49"/>
    <w:rsid w:val="0047001C"/>
    <w:rsid w:val="0047004B"/>
    <w:rsid w:val="004700C6"/>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2AB5"/>
    <w:rsid w:val="0047382B"/>
    <w:rsid w:val="00473A84"/>
    <w:rsid w:val="00473B1A"/>
    <w:rsid w:val="00473CFB"/>
    <w:rsid w:val="00473E38"/>
    <w:rsid w:val="00473EC0"/>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6763"/>
    <w:rsid w:val="00476E41"/>
    <w:rsid w:val="00477091"/>
    <w:rsid w:val="004771D3"/>
    <w:rsid w:val="00477209"/>
    <w:rsid w:val="004773EF"/>
    <w:rsid w:val="004776D9"/>
    <w:rsid w:val="00477893"/>
    <w:rsid w:val="004778A2"/>
    <w:rsid w:val="00477986"/>
    <w:rsid w:val="004779CD"/>
    <w:rsid w:val="00477AFB"/>
    <w:rsid w:val="00477BF1"/>
    <w:rsid w:val="00477CD6"/>
    <w:rsid w:val="0048028B"/>
    <w:rsid w:val="004805AD"/>
    <w:rsid w:val="00480BFA"/>
    <w:rsid w:val="00480F75"/>
    <w:rsid w:val="0048152B"/>
    <w:rsid w:val="00481540"/>
    <w:rsid w:val="0048183C"/>
    <w:rsid w:val="00481885"/>
    <w:rsid w:val="00481912"/>
    <w:rsid w:val="00481BBD"/>
    <w:rsid w:val="00481BE2"/>
    <w:rsid w:val="00481FF0"/>
    <w:rsid w:val="00482009"/>
    <w:rsid w:val="00482177"/>
    <w:rsid w:val="00482328"/>
    <w:rsid w:val="0048233B"/>
    <w:rsid w:val="004823AF"/>
    <w:rsid w:val="004826D8"/>
    <w:rsid w:val="00482838"/>
    <w:rsid w:val="00482AA0"/>
    <w:rsid w:val="00482DC3"/>
    <w:rsid w:val="004831C9"/>
    <w:rsid w:val="004832A6"/>
    <w:rsid w:val="004832FE"/>
    <w:rsid w:val="00483752"/>
    <w:rsid w:val="004837A8"/>
    <w:rsid w:val="00483CBD"/>
    <w:rsid w:val="00483EF5"/>
    <w:rsid w:val="00484197"/>
    <w:rsid w:val="00484F97"/>
    <w:rsid w:val="0048518C"/>
    <w:rsid w:val="004855E0"/>
    <w:rsid w:val="004856A0"/>
    <w:rsid w:val="00485974"/>
    <w:rsid w:val="00485F31"/>
    <w:rsid w:val="0048617C"/>
    <w:rsid w:val="00486192"/>
    <w:rsid w:val="0048662E"/>
    <w:rsid w:val="004866B4"/>
    <w:rsid w:val="00486797"/>
    <w:rsid w:val="00486923"/>
    <w:rsid w:val="00486FC5"/>
    <w:rsid w:val="00487013"/>
    <w:rsid w:val="004872B0"/>
    <w:rsid w:val="0048734E"/>
    <w:rsid w:val="00490044"/>
    <w:rsid w:val="004900BE"/>
    <w:rsid w:val="0049030B"/>
    <w:rsid w:val="00490991"/>
    <w:rsid w:val="00490C33"/>
    <w:rsid w:val="00490DB5"/>
    <w:rsid w:val="00490DC7"/>
    <w:rsid w:val="00490E27"/>
    <w:rsid w:val="00490E64"/>
    <w:rsid w:val="00491267"/>
    <w:rsid w:val="004913E5"/>
    <w:rsid w:val="004915D5"/>
    <w:rsid w:val="00491635"/>
    <w:rsid w:val="00491ADE"/>
    <w:rsid w:val="00491D73"/>
    <w:rsid w:val="00491DB7"/>
    <w:rsid w:val="0049235E"/>
    <w:rsid w:val="0049239C"/>
    <w:rsid w:val="004923A0"/>
    <w:rsid w:val="00492649"/>
    <w:rsid w:val="00492779"/>
    <w:rsid w:val="004927F0"/>
    <w:rsid w:val="004928A0"/>
    <w:rsid w:val="00492E64"/>
    <w:rsid w:val="0049307B"/>
    <w:rsid w:val="0049315D"/>
    <w:rsid w:val="00493624"/>
    <w:rsid w:val="004936A0"/>
    <w:rsid w:val="00493764"/>
    <w:rsid w:val="00493B53"/>
    <w:rsid w:val="00493C19"/>
    <w:rsid w:val="004941EB"/>
    <w:rsid w:val="00494339"/>
    <w:rsid w:val="004943F5"/>
    <w:rsid w:val="00494422"/>
    <w:rsid w:val="004944EC"/>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97789"/>
    <w:rsid w:val="004A0255"/>
    <w:rsid w:val="004A0321"/>
    <w:rsid w:val="004A150D"/>
    <w:rsid w:val="004A1629"/>
    <w:rsid w:val="004A167D"/>
    <w:rsid w:val="004A1877"/>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571E"/>
    <w:rsid w:val="004A5884"/>
    <w:rsid w:val="004A64CD"/>
    <w:rsid w:val="004A65AC"/>
    <w:rsid w:val="004A65AF"/>
    <w:rsid w:val="004A6C98"/>
    <w:rsid w:val="004A6EEF"/>
    <w:rsid w:val="004A714D"/>
    <w:rsid w:val="004A736A"/>
    <w:rsid w:val="004B02B0"/>
    <w:rsid w:val="004B0501"/>
    <w:rsid w:val="004B0D23"/>
    <w:rsid w:val="004B111C"/>
    <w:rsid w:val="004B1168"/>
    <w:rsid w:val="004B1278"/>
    <w:rsid w:val="004B13FE"/>
    <w:rsid w:val="004B1441"/>
    <w:rsid w:val="004B1464"/>
    <w:rsid w:val="004B1D8E"/>
    <w:rsid w:val="004B1FE6"/>
    <w:rsid w:val="004B21BC"/>
    <w:rsid w:val="004B2409"/>
    <w:rsid w:val="004B296B"/>
    <w:rsid w:val="004B2EB1"/>
    <w:rsid w:val="004B3124"/>
    <w:rsid w:val="004B31D0"/>
    <w:rsid w:val="004B35BB"/>
    <w:rsid w:val="004B3743"/>
    <w:rsid w:val="004B4008"/>
    <w:rsid w:val="004B4069"/>
    <w:rsid w:val="004B414B"/>
    <w:rsid w:val="004B43CD"/>
    <w:rsid w:val="004B49D4"/>
    <w:rsid w:val="004B4D09"/>
    <w:rsid w:val="004B4EF5"/>
    <w:rsid w:val="004B52D3"/>
    <w:rsid w:val="004B59A9"/>
    <w:rsid w:val="004B5D95"/>
    <w:rsid w:val="004B5F45"/>
    <w:rsid w:val="004B5F5F"/>
    <w:rsid w:val="004B6632"/>
    <w:rsid w:val="004B67DF"/>
    <w:rsid w:val="004B69B2"/>
    <w:rsid w:val="004B73C2"/>
    <w:rsid w:val="004B7642"/>
    <w:rsid w:val="004B7B69"/>
    <w:rsid w:val="004B7CBD"/>
    <w:rsid w:val="004C002F"/>
    <w:rsid w:val="004C0101"/>
    <w:rsid w:val="004C0107"/>
    <w:rsid w:val="004C015A"/>
    <w:rsid w:val="004C036D"/>
    <w:rsid w:val="004C066C"/>
    <w:rsid w:val="004C0A9B"/>
    <w:rsid w:val="004C0CB3"/>
    <w:rsid w:val="004C11D7"/>
    <w:rsid w:val="004C16AC"/>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AC8"/>
    <w:rsid w:val="004C6D16"/>
    <w:rsid w:val="004C6EA9"/>
    <w:rsid w:val="004C7062"/>
    <w:rsid w:val="004C70AF"/>
    <w:rsid w:val="004C76B6"/>
    <w:rsid w:val="004C78BF"/>
    <w:rsid w:val="004D0574"/>
    <w:rsid w:val="004D0831"/>
    <w:rsid w:val="004D0F8D"/>
    <w:rsid w:val="004D10F7"/>
    <w:rsid w:val="004D1143"/>
    <w:rsid w:val="004D13B1"/>
    <w:rsid w:val="004D1D7A"/>
    <w:rsid w:val="004D1DB0"/>
    <w:rsid w:val="004D23F8"/>
    <w:rsid w:val="004D26E0"/>
    <w:rsid w:val="004D282B"/>
    <w:rsid w:val="004D2D8D"/>
    <w:rsid w:val="004D2E9E"/>
    <w:rsid w:val="004D2F46"/>
    <w:rsid w:val="004D339C"/>
    <w:rsid w:val="004D370E"/>
    <w:rsid w:val="004D3C49"/>
    <w:rsid w:val="004D4077"/>
    <w:rsid w:val="004D407B"/>
    <w:rsid w:val="004D4140"/>
    <w:rsid w:val="004D4207"/>
    <w:rsid w:val="004D436C"/>
    <w:rsid w:val="004D486B"/>
    <w:rsid w:val="004D4A75"/>
    <w:rsid w:val="004D4B1A"/>
    <w:rsid w:val="004D4BAF"/>
    <w:rsid w:val="004D51F8"/>
    <w:rsid w:val="004D51FE"/>
    <w:rsid w:val="004D581D"/>
    <w:rsid w:val="004D6228"/>
    <w:rsid w:val="004D6300"/>
    <w:rsid w:val="004D6787"/>
    <w:rsid w:val="004D6A65"/>
    <w:rsid w:val="004D735F"/>
    <w:rsid w:val="004D73E0"/>
    <w:rsid w:val="004D73FB"/>
    <w:rsid w:val="004D76B4"/>
    <w:rsid w:val="004D7AD0"/>
    <w:rsid w:val="004D7BDB"/>
    <w:rsid w:val="004D7C70"/>
    <w:rsid w:val="004D7EDC"/>
    <w:rsid w:val="004E0261"/>
    <w:rsid w:val="004E0C3A"/>
    <w:rsid w:val="004E0F7F"/>
    <w:rsid w:val="004E0FBE"/>
    <w:rsid w:val="004E0FF1"/>
    <w:rsid w:val="004E108B"/>
    <w:rsid w:val="004E1094"/>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2AF"/>
    <w:rsid w:val="004F0440"/>
    <w:rsid w:val="004F0889"/>
    <w:rsid w:val="004F0B10"/>
    <w:rsid w:val="004F0F5E"/>
    <w:rsid w:val="004F14D0"/>
    <w:rsid w:val="004F1797"/>
    <w:rsid w:val="004F1BD0"/>
    <w:rsid w:val="004F1CEF"/>
    <w:rsid w:val="004F25F4"/>
    <w:rsid w:val="004F2A7A"/>
    <w:rsid w:val="004F3085"/>
    <w:rsid w:val="004F3CF7"/>
    <w:rsid w:val="004F3DA4"/>
    <w:rsid w:val="004F4430"/>
    <w:rsid w:val="004F45ED"/>
    <w:rsid w:val="004F49E8"/>
    <w:rsid w:val="004F4C2A"/>
    <w:rsid w:val="004F592B"/>
    <w:rsid w:val="004F5A7A"/>
    <w:rsid w:val="004F5F89"/>
    <w:rsid w:val="004F6759"/>
    <w:rsid w:val="004F68F1"/>
    <w:rsid w:val="004F6C2A"/>
    <w:rsid w:val="004F6C35"/>
    <w:rsid w:val="004F71DD"/>
    <w:rsid w:val="004F7427"/>
    <w:rsid w:val="004F74FA"/>
    <w:rsid w:val="004F753A"/>
    <w:rsid w:val="004F7787"/>
    <w:rsid w:val="004F7E8E"/>
    <w:rsid w:val="00500A45"/>
    <w:rsid w:val="00500C86"/>
    <w:rsid w:val="00501038"/>
    <w:rsid w:val="00501596"/>
    <w:rsid w:val="005015CF"/>
    <w:rsid w:val="00501ACD"/>
    <w:rsid w:val="00501DD6"/>
    <w:rsid w:val="0050274C"/>
    <w:rsid w:val="00502B94"/>
    <w:rsid w:val="00502CFE"/>
    <w:rsid w:val="005030D4"/>
    <w:rsid w:val="0050311E"/>
    <w:rsid w:val="0050321C"/>
    <w:rsid w:val="00503AE2"/>
    <w:rsid w:val="00503D93"/>
    <w:rsid w:val="00504754"/>
    <w:rsid w:val="00504B7E"/>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38B"/>
    <w:rsid w:val="00510426"/>
    <w:rsid w:val="00510BA2"/>
    <w:rsid w:val="00510CE1"/>
    <w:rsid w:val="00510DE5"/>
    <w:rsid w:val="00510FFC"/>
    <w:rsid w:val="00511003"/>
    <w:rsid w:val="00511013"/>
    <w:rsid w:val="00511319"/>
    <w:rsid w:val="00511417"/>
    <w:rsid w:val="00511C87"/>
    <w:rsid w:val="00511C9B"/>
    <w:rsid w:val="00511D77"/>
    <w:rsid w:val="00512580"/>
    <w:rsid w:val="005125EE"/>
    <w:rsid w:val="00512718"/>
    <w:rsid w:val="0051272C"/>
    <w:rsid w:val="00512C5B"/>
    <w:rsid w:val="005135F6"/>
    <w:rsid w:val="0051361C"/>
    <w:rsid w:val="0051398C"/>
    <w:rsid w:val="00513A33"/>
    <w:rsid w:val="00513A4A"/>
    <w:rsid w:val="00513C97"/>
    <w:rsid w:val="005140B3"/>
    <w:rsid w:val="0051457B"/>
    <w:rsid w:val="005145B2"/>
    <w:rsid w:val="005148A5"/>
    <w:rsid w:val="00514AA4"/>
    <w:rsid w:val="0051547B"/>
    <w:rsid w:val="005157F1"/>
    <w:rsid w:val="005159F7"/>
    <w:rsid w:val="00515AD5"/>
    <w:rsid w:val="00515AE4"/>
    <w:rsid w:val="005160CF"/>
    <w:rsid w:val="005160E2"/>
    <w:rsid w:val="0051645C"/>
    <w:rsid w:val="00516A67"/>
    <w:rsid w:val="00516B77"/>
    <w:rsid w:val="00516CB3"/>
    <w:rsid w:val="00516D14"/>
    <w:rsid w:val="00516FE0"/>
    <w:rsid w:val="005175C8"/>
    <w:rsid w:val="00517FD2"/>
    <w:rsid w:val="005204BA"/>
    <w:rsid w:val="005209D1"/>
    <w:rsid w:val="00520B5F"/>
    <w:rsid w:val="00520E93"/>
    <w:rsid w:val="00521207"/>
    <w:rsid w:val="00521341"/>
    <w:rsid w:val="00521465"/>
    <w:rsid w:val="00521650"/>
    <w:rsid w:val="005218CE"/>
    <w:rsid w:val="00521A9E"/>
    <w:rsid w:val="00521B66"/>
    <w:rsid w:val="00521D3D"/>
    <w:rsid w:val="00521ECD"/>
    <w:rsid w:val="00522018"/>
    <w:rsid w:val="005220D2"/>
    <w:rsid w:val="0052226E"/>
    <w:rsid w:val="00522400"/>
    <w:rsid w:val="0052304D"/>
    <w:rsid w:val="00523152"/>
    <w:rsid w:val="005231A2"/>
    <w:rsid w:val="00523251"/>
    <w:rsid w:val="00523757"/>
    <w:rsid w:val="005239C2"/>
    <w:rsid w:val="00523B69"/>
    <w:rsid w:val="00523F7A"/>
    <w:rsid w:val="00524188"/>
    <w:rsid w:val="00524207"/>
    <w:rsid w:val="005243E6"/>
    <w:rsid w:val="005245BE"/>
    <w:rsid w:val="00524998"/>
    <w:rsid w:val="005250DD"/>
    <w:rsid w:val="00525893"/>
    <w:rsid w:val="00525AB6"/>
    <w:rsid w:val="00525CCE"/>
    <w:rsid w:val="00525D12"/>
    <w:rsid w:val="00525DB8"/>
    <w:rsid w:val="00525F46"/>
    <w:rsid w:val="0052608E"/>
    <w:rsid w:val="00526220"/>
    <w:rsid w:val="005262A1"/>
    <w:rsid w:val="0052636C"/>
    <w:rsid w:val="00526486"/>
    <w:rsid w:val="005264DA"/>
    <w:rsid w:val="00526A86"/>
    <w:rsid w:val="00526DD2"/>
    <w:rsid w:val="00526E1A"/>
    <w:rsid w:val="005270AA"/>
    <w:rsid w:val="0052724B"/>
    <w:rsid w:val="0052758B"/>
    <w:rsid w:val="0053005D"/>
    <w:rsid w:val="0053078F"/>
    <w:rsid w:val="005308F8"/>
    <w:rsid w:val="00531030"/>
    <w:rsid w:val="00531388"/>
    <w:rsid w:val="005317D0"/>
    <w:rsid w:val="00531A76"/>
    <w:rsid w:val="00531EA4"/>
    <w:rsid w:val="00532341"/>
    <w:rsid w:val="0053237C"/>
    <w:rsid w:val="005325D0"/>
    <w:rsid w:val="0053289D"/>
    <w:rsid w:val="005329FF"/>
    <w:rsid w:val="00532E9D"/>
    <w:rsid w:val="005337A7"/>
    <w:rsid w:val="00533809"/>
    <w:rsid w:val="00533AB7"/>
    <w:rsid w:val="00533C6B"/>
    <w:rsid w:val="00533E43"/>
    <w:rsid w:val="00533ECD"/>
    <w:rsid w:val="00533EE9"/>
    <w:rsid w:val="005342F5"/>
    <w:rsid w:val="005347AA"/>
    <w:rsid w:val="005347FE"/>
    <w:rsid w:val="0053546D"/>
    <w:rsid w:val="00535AC2"/>
    <w:rsid w:val="00535C75"/>
    <w:rsid w:val="0053601E"/>
    <w:rsid w:val="00536906"/>
    <w:rsid w:val="00536B5C"/>
    <w:rsid w:val="00536D95"/>
    <w:rsid w:val="00537131"/>
    <w:rsid w:val="00537A86"/>
    <w:rsid w:val="00537C02"/>
    <w:rsid w:val="00537C0F"/>
    <w:rsid w:val="00537D44"/>
    <w:rsid w:val="00537D94"/>
    <w:rsid w:val="005402E2"/>
    <w:rsid w:val="00540804"/>
    <w:rsid w:val="0054083E"/>
    <w:rsid w:val="00540C91"/>
    <w:rsid w:val="00540EDF"/>
    <w:rsid w:val="00540FC8"/>
    <w:rsid w:val="00540FE2"/>
    <w:rsid w:val="0054129E"/>
    <w:rsid w:val="005414EF"/>
    <w:rsid w:val="00541610"/>
    <w:rsid w:val="00541957"/>
    <w:rsid w:val="00541F1A"/>
    <w:rsid w:val="00541FD2"/>
    <w:rsid w:val="00542233"/>
    <w:rsid w:val="00542408"/>
    <w:rsid w:val="00542473"/>
    <w:rsid w:val="0054288C"/>
    <w:rsid w:val="00542AB4"/>
    <w:rsid w:val="00542B64"/>
    <w:rsid w:val="00542F04"/>
    <w:rsid w:val="00543020"/>
    <w:rsid w:val="00543212"/>
    <w:rsid w:val="00543260"/>
    <w:rsid w:val="0054345A"/>
    <w:rsid w:val="0054367B"/>
    <w:rsid w:val="005436B2"/>
    <w:rsid w:val="00543797"/>
    <w:rsid w:val="00543809"/>
    <w:rsid w:val="00543C53"/>
    <w:rsid w:val="00543E02"/>
    <w:rsid w:val="00544C8F"/>
    <w:rsid w:val="00544D0C"/>
    <w:rsid w:val="00544F2D"/>
    <w:rsid w:val="00545087"/>
    <w:rsid w:val="00545EC5"/>
    <w:rsid w:val="00546C86"/>
    <w:rsid w:val="00547163"/>
    <w:rsid w:val="005471BF"/>
    <w:rsid w:val="005475AE"/>
    <w:rsid w:val="005503AB"/>
    <w:rsid w:val="00550DDE"/>
    <w:rsid w:val="00550E03"/>
    <w:rsid w:val="00551190"/>
    <w:rsid w:val="0055143A"/>
    <w:rsid w:val="00551B76"/>
    <w:rsid w:val="00551C83"/>
    <w:rsid w:val="00551F3D"/>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6178"/>
    <w:rsid w:val="005561A8"/>
    <w:rsid w:val="005561B1"/>
    <w:rsid w:val="00556634"/>
    <w:rsid w:val="00556965"/>
    <w:rsid w:val="00556D18"/>
    <w:rsid w:val="00556D5D"/>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3F9"/>
    <w:rsid w:val="00561DC6"/>
    <w:rsid w:val="00561FC3"/>
    <w:rsid w:val="0056254F"/>
    <w:rsid w:val="0056278A"/>
    <w:rsid w:val="00562CE8"/>
    <w:rsid w:val="00563164"/>
    <w:rsid w:val="005636A9"/>
    <w:rsid w:val="00563AEC"/>
    <w:rsid w:val="00563FAD"/>
    <w:rsid w:val="005641CB"/>
    <w:rsid w:val="005644C3"/>
    <w:rsid w:val="0056487E"/>
    <w:rsid w:val="00564A33"/>
    <w:rsid w:val="005655B3"/>
    <w:rsid w:val="00566422"/>
    <w:rsid w:val="00566582"/>
    <w:rsid w:val="005667A4"/>
    <w:rsid w:val="0056688E"/>
    <w:rsid w:val="00566D6D"/>
    <w:rsid w:val="00567149"/>
    <w:rsid w:val="0056772B"/>
    <w:rsid w:val="0056775B"/>
    <w:rsid w:val="00567BA3"/>
    <w:rsid w:val="00567DE4"/>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23"/>
    <w:rsid w:val="005766EC"/>
    <w:rsid w:val="005767D9"/>
    <w:rsid w:val="005769DA"/>
    <w:rsid w:val="00577146"/>
    <w:rsid w:val="00577324"/>
    <w:rsid w:val="005773A0"/>
    <w:rsid w:val="005773B0"/>
    <w:rsid w:val="005775D4"/>
    <w:rsid w:val="0057790A"/>
    <w:rsid w:val="00580045"/>
    <w:rsid w:val="005800F8"/>
    <w:rsid w:val="005801AA"/>
    <w:rsid w:val="00580753"/>
    <w:rsid w:val="005808CD"/>
    <w:rsid w:val="00580A04"/>
    <w:rsid w:val="00580A07"/>
    <w:rsid w:val="00580B1B"/>
    <w:rsid w:val="0058156A"/>
    <w:rsid w:val="005817BA"/>
    <w:rsid w:val="005817F0"/>
    <w:rsid w:val="00581B8A"/>
    <w:rsid w:val="00581E0B"/>
    <w:rsid w:val="00582002"/>
    <w:rsid w:val="005825BD"/>
    <w:rsid w:val="0058278B"/>
    <w:rsid w:val="00582B1F"/>
    <w:rsid w:val="00582D40"/>
    <w:rsid w:val="00582DDD"/>
    <w:rsid w:val="00582F1A"/>
    <w:rsid w:val="005831DB"/>
    <w:rsid w:val="005835CA"/>
    <w:rsid w:val="00583C58"/>
    <w:rsid w:val="00583D69"/>
    <w:rsid w:val="00583DA0"/>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07"/>
    <w:rsid w:val="00586D72"/>
    <w:rsid w:val="00586FB4"/>
    <w:rsid w:val="00587231"/>
    <w:rsid w:val="00587334"/>
    <w:rsid w:val="005873C0"/>
    <w:rsid w:val="00587596"/>
    <w:rsid w:val="00587791"/>
    <w:rsid w:val="005902AC"/>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E31"/>
    <w:rsid w:val="00595F55"/>
    <w:rsid w:val="00596DF4"/>
    <w:rsid w:val="00596FCE"/>
    <w:rsid w:val="00597178"/>
    <w:rsid w:val="00597594"/>
    <w:rsid w:val="00597809"/>
    <w:rsid w:val="00597ED0"/>
    <w:rsid w:val="005A004D"/>
    <w:rsid w:val="005A0066"/>
    <w:rsid w:val="005A064E"/>
    <w:rsid w:val="005A0825"/>
    <w:rsid w:val="005A1085"/>
    <w:rsid w:val="005A12DE"/>
    <w:rsid w:val="005A12E0"/>
    <w:rsid w:val="005A13E5"/>
    <w:rsid w:val="005A17B8"/>
    <w:rsid w:val="005A17C7"/>
    <w:rsid w:val="005A1C35"/>
    <w:rsid w:val="005A1E8A"/>
    <w:rsid w:val="005A239F"/>
    <w:rsid w:val="005A259E"/>
    <w:rsid w:val="005A27F0"/>
    <w:rsid w:val="005A34F5"/>
    <w:rsid w:val="005A3C75"/>
    <w:rsid w:val="005A3D56"/>
    <w:rsid w:val="005A3FDA"/>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974"/>
    <w:rsid w:val="005A7CDE"/>
    <w:rsid w:val="005A7F14"/>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C69"/>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3D7"/>
    <w:rsid w:val="005B742A"/>
    <w:rsid w:val="005B77F0"/>
    <w:rsid w:val="005B787B"/>
    <w:rsid w:val="005C05A1"/>
    <w:rsid w:val="005C0F0D"/>
    <w:rsid w:val="005C10C3"/>
    <w:rsid w:val="005C128A"/>
    <w:rsid w:val="005C14E3"/>
    <w:rsid w:val="005C15E6"/>
    <w:rsid w:val="005C176B"/>
    <w:rsid w:val="005C1A02"/>
    <w:rsid w:val="005C1F21"/>
    <w:rsid w:val="005C2133"/>
    <w:rsid w:val="005C27D1"/>
    <w:rsid w:val="005C2A2F"/>
    <w:rsid w:val="005C35D4"/>
    <w:rsid w:val="005C3648"/>
    <w:rsid w:val="005C3B25"/>
    <w:rsid w:val="005C3C79"/>
    <w:rsid w:val="005C3E85"/>
    <w:rsid w:val="005C40EC"/>
    <w:rsid w:val="005C4165"/>
    <w:rsid w:val="005C41EA"/>
    <w:rsid w:val="005C4246"/>
    <w:rsid w:val="005C4310"/>
    <w:rsid w:val="005C44C7"/>
    <w:rsid w:val="005C468C"/>
    <w:rsid w:val="005C4BD2"/>
    <w:rsid w:val="005C4BDB"/>
    <w:rsid w:val="005C524E"/>
    <w:rsid w:val="005C5452"/>
    <w:rsid w:val="005C5858"/>
    <w:rsid w:val="005C5ACE"/>
    <w:rsid w:val="005C68E9"/>
    <w:rsid w:val="005C6AD0"/>
    <w:rsid w:val="005C6BF8"/>
    <w:rsid w:val="005C6C10"/>
    <w:rsid w:val="005C6F4B"/>
    <w:rsid w:val="005C70E7"/>
    <w:rsid w:val="005C734A"/>
    <w:rsid w:val="005C7950"/>
    <w:rsid w:val="005C7953"/>
    <w:rsid w:val="005C7BCD"/>
    <w:rsid w:val="005D0B67"/>
    <w:rsid w:val="005D0D1A"/>
    <w:rsid w:val="005D0D96"/>
    <w:rsid w:val="005D0F2E"/>
    <w:rsid w:val="005D13A0"/>
    <w:rsid w:val="005D145C"/>
    <w:rsid w:val="005D1B41"/>
    <w:rsid w:val="005D1E03"/>
    <w:rsid w:val="005D2250"/>
    <w:rsid w:val="005D26B8"/>
    <w:rsid w:val="005D2B8C"/>
    <w:rsid w:val="005D2E6A"/>
    <w:rsid w:val="005D3067"/>
    <w:rsid w:val="005D3659"/>
    <w:rsid w:val="005D37A3"/>
    <w:rsid w:val="005D3BA3"/>
    <w:rsid w:val="005D3BE4"/>
    <w:rsid w:val="005D48A4"/>
    <w:rsid w:val="005D4B6D"/>
    <w:rsid w:val="005D4C58"/>
    <w:rsid w:val="005D4D50"/>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57B"/>
    <w:rsid w:val="005D772C"/>
    <w:rsid w:val="005D777C"/>
    <w:rsid w:val="005E010E"/>
    <w:rsid w:val="005E0143"/>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2D"/>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33C"/>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B03"/>
    <w:rsid w:val="005F5EFB"/>
    <w:rsid w:val="005F60E5"/>
    <w:rsid w:val="005F642A"/>
    <w:rsid w:val="005F6664"/>
    <w:rsid w:val="005F66E7"/>
    <w:rsid w:val="005F682F"/>
    <w:rsid w:val="005F6B51"/>
    <w:rsid w:val="005F6DB7"/>
    <w:rsid w:val="005F6E5D"/>
    <w:rsid w:val="005F6EA9"/>
    <w:rsid w:val="005F735D"/>
    <w:rsid w:val="005F744A"/>
    <w:rsid w:val="005F756D"/>
    <w:rsid w:val="005F7D86"/>
    <w:rsid w:val="005F7DCF"/>
    <w:rsid w:val="00600303"/>
    <w:rsid w:val="006006BC"/>
    <w:rsid w:val="0060085C"/>
    <w:rsid w:val="006009E3"/>
    <w:rsid w:val="00600AA9"/>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4D22"/>
    <w:rsid w:val="006054AD"/>
    <w:rsid w:val="00605C8F"/>
    <w:rsid w:val="006064E4"/>
    <w:rsid w:val="006066BB"/>
    <w:rsid w:val="00606A57"/>
    <w:rsid w:val="00606B38"/>
    <w:rsid w:val="00606BCE"/>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15A9"/>
    <w:rsid w:val="006122D7"/>
    <w:rsid w:val="006123CD"/>
    <w:rsid w:val="00612A21"/>
    <w:rsid w:val="00612E37"/>
    <w:rsid w:val="00612F65"/>
    <w:rsid w:val="0061335D"/>
    <w:rsid w:val="006135BF"/>
    <w:rsid w:val="00614076"/>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176"/>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A2F"/>
    <w:rsid w:val="00625ECE"/>
    <w:rsid w:val="00625F18"/>
    <w:rsid w:val="00626712"/>
    <w:rsid w:val="006267B8"/>
    <w:rsid w:val="00627642"/>
    <w:rsid w:val="006276B5"/>
    <w:rsid w:val="0062783F"/>
    <w:rsid w:val="006279FB"/>
    <w:rsid w:val="006302EB"/>
    <w:rsid w:val="00630372"/>
    <w:rsid w:val="00630676"/>
    <w:rsid w:val="00630D32"/>
    <w:rsid w:val="0063104F"/>
    <w:rsid w:val="00631295"/>
    <w:rsid w:val="006319F4"/>
    <w:rsid w:val="00631C0A"/>
    <w:rsid w:val="00631DD1"/>
    <w:rsid w:val="00631E6E"/>
    <w:rsid w:val="006321C5"/>
    <w:rsid w:val="006326B0"/>
    <w:rsid w:val="00632713"/>
    <w:rsid w:val="00632816"/>
    <w:rsid w:val="00632A1A"/>
    <w:rsid w:val="00632CE4"/>
    <w:rsid w:val="00632D00"/>
    <w:rsid w:val="00632D38"/>
    <w:rsid w:val="00632FB9"/>
    <w:rsid w:val="00633361"/>
    <w:rsid w:val="006334DC"/>
    <w:rsid w:val="0063387D"/>
    <w:rsid w:val="00633A50"/>
    <w:rsid w:val="00633AA6"/>
    <w:rsid w:val="00633C1C"/>
    <w:rsid w:val="00633E4D"/>
    <w:rsid w:val="00633FE5"/>
    <w:rsid w:val="00634471"/>
    <w:rsid w:val="0063479F"/>
    <w:rsid w:val="00634879"/>
    <w:rsid w:val="00634FC5"/>
    <w:rsid w:val="0063509F"/>
    <w:rsid w:val="0063536A"/>
    <w:rsid w:val="00635555"/>
    <w:rsid w:val="00635602"/>
    <w:rsid w:val="0063567C"/>
    <w:rsid w:val="00635BA7"/>
    <w:rsid w:val="00636351"/>
    <w:rsid w:val="00636495"/>
    <w:rsid w:val="006368D5"/>
    <w:rsid w:val="00636D19"/>
    <w:rsid w:val="00637089"/>
    <w:rsid w:val="00637374"/>
    <w:rsid w:val="006374BD"/>
    <w:rsid w:val="006377B9"/>
    <w:rsid w:val="006377EB"/>
    <w:rsid w:val="00637EF7"/>
    <w:rsid w:val="00637F9A"/>
    <w:rsid w:val="00640111"/>
    <w:rsid w:val="00640177"/>
    <w:rsid w:val="006403F7"/>
    <w:rsid w:val="00640818"/>
    <w:rsid w:val="0064129A"/>
    <w:rsid w:val="006415BF"/>
    <w:rsid w:val="00641CA2"/>
    <w:rsid w:val="00642285"/>
    <w:rsid w:val="006423B8"/>
    <w:rsid w:val="0064264A"/>
    <w:rsid w:val="006426A0"/>
    <w:rsid w:val="006427F0"/>
    <w:rsid w:val="00642979"/>
    <w:rsid w:val="00643826"/>
    <w:rsid w:val="00643A26"/>
    <w:rsid w:val="00643A31"/>
    <w:rsid w:val="006441DD"/>
    <w:rsid w:val="006445BD"/>
    <w:rsid w:val="0064495B"/>
    <w:rsid w:val="00644FD3"/>
    <w:rsid w:val="006451EF"/>
    <w:rsid w:val="006455C9"/>
    <w:rsid w:val="0064570F"/>
    <w:rsid w:val="00645C2F"/>
    <w:rsid w:val="00645EE7"/>
    <w:rsid w:val="006463C5"/>
    <w:rsid w:val="00646E3C"/>
    <w:rsid w:val="00646E90"/>
    <w:rsid w:val="00650280"/>
    <w:rsid w:val="00650A2C"/>
    <w:rsid w:val="00650BD4"/>
    <w:rsid w:val="00650F5F"/>
    <w:rsid w:val="0065142F"/>
    <w:rsid w:val="0065168A"/>
    <w:rsid w:val="00651696"/>
    <w:rsid w:val="00651817"/>
    <w:rsid w:val="00651C67"/>
    <w:rsid w:val="0065223E"/>
    <w:rsid w:val="00652275"/>
    <w:rsid w:val="00652416"/>
    <w:rsid w:val="006524B0"/>
    <w:rsid w:val="006528A7"/>
    <w:rsid w:val="00653028"/>
    <w:rsid w:val="006533DC"/>
    <w:rsid w:val="0065348F"/>
    <w:rsid w:val="00653561"/>
    <w:rsid w:val="00653578"/>
    <w:rsid w:val="006538DD"/>
    <w:rsid w:val="006539E6"/>
    <w:rsid w:val="00653DB6"/>
    <w:rsid w:val="00653E3C"/>
    <w:rsid w:val="00653E9E"/>
    <w:rsid w:val="00654111"/>
    <w:rsid w:val="00654435"/>
    <w:rsid w:val="00654734"/>
    <w:rsid w:val="0065498F"/>
    <w:rsid w:val="00654D45"/>
    <w:rsid w:val="00654FBD"/>
    <w:rsid w:val="0065508A"/>
    <w:rsid w:val="006555B1"/>
    <w:rsid w:val="006569D4"/>
    <w:rsid w:val="00656E0E"/>
    <w:rsid w:val="00657105"/>
    <w:rsid w:val="0065714E"/>
    <w:rsid w:val="006573F8"/>
    <w:rsid w:val="006577FB"/>
    <w:rsid w:val="00657BCF"/>
    <w:rsid w:val="00657C23"/>
    <w:rsid w:val="00657DE6"/>
    <w:rsid w:val="006600F7"/>
    <w:rsid w:val="00660242"/>
    <w:rsid w:val="00660749"/>
    <w:rsid w:val="006609EC"/>
    <w:rsid w:val="00660A00"/>
    <w:rsid w:val="00660B3B"/>
    <w:rsid w:val="00660BC0"/>
    <w:rsid w:val="006611C8"/>
    <w:rsid w:val="0066155B"/>
    <w:rsid w:val="00661655"/>
    <w:rsid w:val="006624A8"/>
    <w:rsid w:val="0066256B"/>
    <w:rsid w:val="0066269C"/>
    <w:rsid w:val="006634D9"/>
    <w:rsid w:val="00663599"/>
    <w:rsid w:val="006635E6"/>
    <w:rsid w:val="0066378A"/>
    <w:rsid w:val="00663A7C"/>
    <w:rsid w:val="00663B31"/>
    <w:rsid w:val="00663BE1"/>
    <w:rsid w:val="00663BF9"/>
    <w:rsid w:val="00663C11"/>
    <w:rsid w:val="00663CA8"/>
    <w:rsid w:val="0066442C"/>
    <w:rsid w:val="006648BB"/>
    <w:rsid w:val="00664B26"/>
    <w:rsid w:val="006651EE"/>
    <w:rsid w:val="00665957"/>
    <w:rsid w:val="006659C6"/>
    <w:rsid w:val="00666640"/>
    <w:rsid w:val="006666F7"/>
    <w:rsid w:val="00666812"/>
    <w:rsid w:val="0066685E"/>
    <w:rsid w:val="006668C2"/>
    <w:rsid w:val="00666946"/>
    <w:rsid w:val="00666D31"/>
    <w:rsid w:val="00666FB1"/>
    <w:rsid w:val="006675DF"/>
    <w:rsid w:val="00667757"/>
    <w:rsid w:val="00667936"/>
    <w:rsid w:val="0067028D"/>
    <w:rsid w:val="006702A4"/>
    <w:rsid w:val="00670428"/>
    <w:rsid w:val="006709B2"/>
    <w:rsid w:val="00670FE0"/>
    <w:rsid w:val="006715E2"/>
    <w:rsid w:val="006716A7"/>
    <w:rsid w:val="00671E25"/>
    <w:rsid w:val="00672002"/>
    <w:rsid w:val="0067219D"/>
    <w:rsid w:val="00672322"/>
    <w:rsid w:val="0067290D"/>
    <w:rsid w:val="006734B8"/>
    <w:rsid w:val="00673501"/>
    <w:rsid w:val="00673893"/>
    <w:rsid w:val="00673D0A"/>
    <w:rsid w:val="00673DEF"/>
    <w:rsid w:val="00673E68"/>
    <w:rsid w:val="00674026"/>
    <w:rsid w:val="006745C2"/>
    <w:rsid w:val="00674D37"/>
    <w:rsid w:val="00675144"/>
    <w:rsid w:val="00675189"/>
    <w:rsid w:val="00675600"/>
    <w:rsid w:val="006756CD"/>
    <w:rsid w:val="006757B8"/>
    <w:rsid w:val="00675844"/>
    <w:rsid w:val="00675943"/>
    <w:rsid w:val="00676209"/>
    <w:rsid w:val="00676749"/>
    <w:rsid w:val="00676A9A"/>
    <w:rsid w:val="00676E78"/>
    <w:rsid w:val="00677B0F"/>
    <w:rsid w:val="00677C5D"/>
    <w:rsid w:val="00677CCE"/>
    <w:rsid w:val="00677E14"/>
    <w:rsid w:val="00677E6A"/>
    <w:rsid w:val="00677F28"/>
    <w:rsid w:val="006801D8"/>
    <w:rsid w:val="006809C5"/>
    <w:rsid w:val="00680DFF"/>
    <w:rsid w:val="006811BB"/>
    <w:rsid w:val="00681465"/>
    <w:rsid w:val="00681888"/>
    <w:rsid w:val="00681A36"/>
    <w:rsid w:val="00681DE5"/>
    <w:rsid w:val="00681F0C"/>
    <w:rsid w:val="00681FC7"/>
    <w:rsid w:val="00681FF2"/>
    <w:rsid w:val="006821A9"/>
    <w:rsid w:val="00682624"/>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0B"/>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3EF"/>
    <w:rsid w:val="00694F03"/>
    <w:rsid w:val="00694F8C"/>
    <w:rsid w:val="0069501D"/>
    <w:rsid w:val="0069581C"/>
    <w:rsid w:val="006960F5"/>
    <w:rsid w:val="00696A75"/>
    <w:rsid w:val="00696A7C"/>
    <w:rsid w:val="00696C45"/>
    <w:rsid w:val="00696E31"/>
    <w:rsid w:val="00696EA8"/>
    <w:rsid w:val="00696F45"/>
    <w:rsid w:val="0069712C"/>
    <w:rsid w:val="00697150"/>
    <w:rsid w:val="00697704"/>
    <w:rsid w:val="00697980"/>
    <w:rsid w:val="00697A12"/>
    <w:rsid w:val="00697E9B"/>
    <w:rsid w:val="006A049C"/>
    <w:rsid w:val="006A0558"/>
    <w:rsid w:val="006A0576"/>
    <w:rsid w:val="006A0845"/>
    <w:rsid w:val="006A1070"/>
    <w:rsid w:val="006A1116"/>
    <w:rsid w:val="006A121B"/>
    <w:rsid w:val="006A1438"/>
    <w:rsid w:val="006A1800"/>
    <w:rsid w:val="006A19ED"/>
    <w:rsid w:val="006A1E3B"/>
    <w:rsid w:val="006A1E97"/>
    <w:rsid w:val="006A20DC"/>
    <w:rsid w:val="006A2251"/>
    <w:rsid w:val="006A2323"/>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2BF"/>
    <w:rsid w:val="006A580B"/>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C3B"/>
    <w:rsid w:val="006A6FEA"/>
    <w:rsid w:val="006A7147"/>
    <w:rsid w:val="006A7321"/>
    <w:rsid w:val="006A7784"/>
    <w:rsid w:val="006A77B5"/>
    <w:rsid w:val="006A7994"/>
    <w:rsid w:val="006A7BBA"/>
    <w:rsid w:val="006A7CC3"/>
    <w:rsid w:val="006B0B2B"/>
    <w:rsid w:val="006B0B90"/>
    <w:rsid w:val="006B0C14"/>
    <w:rsid w:val="006B0ECF"/>
    <w:rsid w:val="006B0FDD"/>
    <w:rsid w:val="006B14E6"/>
    <w:rsid w:val="006B1654"/>
    <w:rsid w:val="006B1695"/>
    <w:rsid w:val="006B1903"/>
    <w:rsid w:val="006B1A65"/>
    <w:rsid w:val="006B1E75"/>
    <w:rsid w:val="006B2297"/>
    <w:rsid w:val="006B27DE"/>
    <w:rsid w:val="006B2B1E"/>
    <w:rsid w:val="006B2BD9"/>
    <w:rsid w:val="006B3234"/>
    <w:rsid w:val="006B358A"/>
    <w:rsid w:val="006B40AA"/>
    <w:rsid w:val="006B410B"/>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5F56"/>
    <w:rsid w:val="006B6115"/>
    <w:rsid w:val="006B64FF"/>
    <w:rsid w:val="006B6530"/>
    <w:rsid w:val="006B6589"/>
    <w:rsid w:val="006B6C86"/>
    <w:rsid w:val="006B7105"/>
    <w:rsid w:val="006B77FE"/>
    <w:rsid w:val="006C00B3"/>
    <w:rsid w:val="006C00FD"/>
    <w:rsid w:val="006C0475"/>
    <w:rsid w:val="006C091C"/>
    <w:rsid w:val="006C0A56"/>
    <w:rsid w:val="006C0D58"/>
    <w:rsid w:val="006C0E04"/>
    <w:rsid w:val="006C0E09"/>
    <w:rsid w:val="006C0F62"/>
    <w:rsid w:val="006C0F64"/>
    <w:rsid w:val="006C142E"/>
    <w:rsid w:val="006C1933"/>
    <w:rsid w:val="006C1B74"/>
    <w:rsid w:val="006C1F22"/>
    <w:rsid w:val="006C20D0"/>
    <w:rsid w:val="006C25CB"/>
    <w:rsid w:val="006C269D"/>
    <w:rsid w:val="006C26BF"/>
    <w:rsid w:val="006C29CE"/>
    <w:rsid w:val="006C29DB"/>
    <w:rsid w:val="006C2A63"/>
    <w:rsid w:val="006C2CAF"/>
    <w:rsid w:val="006C3100"/>
    <w:rsid w:val="006C3673"/>
    <w:rsid w:val="006C3748"/>
    <w:rsid w:val="006C387D"/>
    <w:rsid w:val="006C393F"/>
    <w:rsid w:val="006C3B0D"/>
    <w:rsid w:val="006C3D77"/>
    <w:rsid w:val="006C3EAB"/>
    <w:rsid w:val="006C3FC4"/>
    <w:rsid w:val="006C400E"/>
    <w:rsid w:val="006C50EB"/>
    <w:rsid w:val="006C547D"/>
    <w:rsid w:val="006C5744"/>
    <w:rsid w:val="006C5FF0"/>
    <w:rsid w:val="006C65E2"/>
    <w:rsid w:val="006C679B"/>
    <w:rsid w:val="006C6848"/>
    <w:rsid w:val="006C6AB1"/>
    <w:rsid w:val="006C703C"/>
    <w:rsid w:val="006C7179"/>
    <w:rsid w:val="006C72D6"/>
    <w:rsid w:val="006C7450"/>
    <w:rsid w:val="006C7C72"/>
    <w:rsid w:val="006C7F83"/>
    <w:rsid w:val="006D007D"/>
    <w:rsid w:val="006D00EF"/>
    <w:rsid w:val="006D05F9"/>
    <w:rsid w:val="006D0997"/>
    <w:rsid w:val="006D0E0D"/>
    <w:rsid w:val="006D0ED2"/>
    <w:rsid w:val="006D1AFE"/>
    <w:rsid w:val="006D1C39"/>
    <w:rsid w:val="006D1CA0"/>
    <w:rsid w:val="006D1E35"/>
    <w:rsid w:val="006D2321"/>
    <w:rsid w:val="006D2491"/>
    <w:rsid w:val="006D2777"/>
    <w:rsid w:val="006D2AB2"/>
    <w:rsid w:val="006D2ACB"/>
    <w:rsid w:val="006D2B86"/>
    <w:rsid w:val="006D2C2F"/>
    <w:rsid w:val="006D2C6B"/>
    <w:rsid w:val="006D335B"/>
    <w:rsid w:val="006D3476"/>
    <w:rsid w:val="006D3E61"/>
    <w:rsid w:val="006D3F39"/>
    <w:rsid w:val="006D42CD"/>
    <w:rsid w:val="006D4368"/>
    <w:rsid w:val="006D452D"/>
    <w:rsid w:val="006D4781"/>
    <w:rsid w:val="006D4969"/>
    <w:rsid w:val="006D546F"/>
    <w:rsid w:val="006D5711"/>
    <w:rsid w:val="006D574B"/>
    <w:rsid w:val="006D574F"/>
    <w:rsid w:val="006D5CD1"/>
    <w:rsid w:val="006D6456"/>
    <w:rsid w:val="006D648A"/>
    <w:rsid w:val="006D6782"/>
    <w:rsid w:val="006D6F6C"/>
    <w:rsid w:val="006D77FB"/>
    <w:rsid w:val="006D7963"/>
    <w:rsid w:val="006D79DA"/>
    <w:rsid w:val="006D7B1C"/>
    <w:rsid w:val="006D7B48"/>
    <w:rsid w:val="006E011C"/>
    <w:rsid w:val="006E026E"/>
    <w:rsid w:val="006E0951"/>
    <w:rsid w:val="006E0A7C"/>
    <w:rsid w:val="006E1176"/>
    <w:rsid w:val="006E151D"/>
    <w:rsid w:val="006E1949"/>
    <w:rsid w:val="006E19CD"/>
    <w:rsid w:val="006E1E4C"/>
    <w:rsid w:val="006E2619"/>
    <w:rsid w:val="006E2FE8"/>
    <w:rsid w:val="006E328A"/>
    <w:rsid w:val="006E3530"/>
    <w:rsid w:val="006E3C00"/>
    <w:rsid w:val="006E3E89"/>
    <w:rsid w:val="006E3F94"/>
    <w:rsid w:val="006E411F"/>
    <w:rsid w:val="006E4480"/>
    <w:rsid w:val="006E454D"/>
    <w:rsid w:val="006E484D"/>
    <w:rsid w:val="006E4CD8"/>
    <w:rsid w:val="006E5763"/>
    <w:rsid w:val="006E58AB"/>
    <w:rsid w:val="006E59AF"/>
    <w:rsid w:val="006E5C1F"/>
    <w:rsid w:val="006E6678"/>
    <w:rsid w:val="006E69AF"/>
    <w:rsid w:val="006E6CDE"/>
    <w:rsid w:val="006E7240"/>
    <w:rsid w:val="006E72A9"/>
    <w:rsid w:val="006E79E4"/>
    <w:rsid w:val="006E7D55"/>
    <w:rsid w:val="006E7E0F"/>
    <w:rsid w:val="006E7FE2"/>
    <w:rsid w:val="006F0287"/>
    <w:rsid w:val="006F06B9"/>
    <w:rsid w:val="006F0907"/>
    <w:rsid w:val="006F09A6"/>
    <w:rsid w:val="006F0ECB"/>
    <w:rsid w:val="006F0FDE"/>
    <w:rsid w:val="006F1052"/>
    <w:rsid w:val="006F11AA"/>
    <w:rsid w:val="006F127F"/>
    <w:rsid w:val="006F1B63"/>
    <w:rsid w:val="006F1DFC"/>
    <w:rsid w:val="006F1E59"/>
    <w:rsid w:val="006F26DD"/>
    <w:rsid w:val="006F2945"/>
    <w:rsid w:val="006F29ED"/>
    <w:rsid w:val="006F2B36"/>
    <w:rsid w:val="006F2C9D"/>
    <w:rsid w:val="006F30EC"/>
    <w:rsid w:val="006F3443"/>
    <w:rsid w:val="006F3B81"/>
    <w:rsid w:val="006F3E94"/>
    <w:rsid w:val="006F42A6"/>
    <w:rsid w:val="006F475D"/>
    <w:rsid w:val="006F54ED"/>
    <w:rsid w:val="006F57A3"/>
    <w:rsid w:val="006F5E0B"/>
    <w:rsid w:val="006F61EE"/>
    <w:rsid w:val="006F6338"/>
    <w:rsid w:val="006F6A9B"/>
    <w:rsid w:val="006F7098"/>
    <w:rsid w:val="006F70A0"/>
    <w:rsid w:val="006F7382"/>
    <w:rsid w:val="006F73EE"/>
    <w:rsid w:val="006F76B8"/>
    <w:rsid w:val="006F7855"/>
    <w:rsid w:val="006F7956"/>
    <w:rsid w:val="006F79BF"/>
    <w:rsid w:val="006F7CC8"/>
    <w:rsid w:val="00700181"/>
    <w:rsid w:val="007005F0"/>
    <w:rsid w:val="007010F1"/>
    <w:rsid w:val="00701135"/>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598"/>
    <w:rsid w:val="00704742"/>
    <w:rsid w:val="007048CE"/>
    <w:rsid w:val="00704A36"/>
    <w:rsid w:val="00704D92"/>
    <w:rsid w:val="00704FAF"/>
    <w:rsid w:val="0070519C"/>
    <w:rsid w:val="00705211"/>
    <w:rsid w:val="0070542E"/>
    <w:rsid w:val="00705678"/>
    <w:rsid w:val="00705975"/>
    <w:rsid w:val="00705A1F"/>
    <w:rsid w:val="00705D35"/>
    <w:rsid w:val="007060C7"/>
    <w:rsid w:val="00706AA0"/>
    <w:rsid w:val="00706BAA"/>
    <w:rsid w:val="00706C4C"/>
    <w:rsid w:val="00706CF5"/>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492"/>
    <w:rsid w:val="007135EE"/>
    <w:rsid w:val="00713647"/>
    <w:rsid w:val="00713C12"/>
    <w:rsid w:val="00713D36"/>
    <w:rsid w:val="007146C5"/>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7E"/>
    <w:rsid w:val="00722EF1"/>
    <w:rsid w:val="0072350C"/>
    <w:rsid w:val="0072353E"/>
    <w:rsid w:val="00723E3D"/>
    <w:rsid w:val="007240F3"/>
    <w:rsid w:val="00724978"/>
    <w:rsid w:val="00724A52"/>
    <w:rsid w:val="00725580"/>
    <w:rsid w:val="00725667"/>
    <w:rsid w:val="00726066"/>
    <w:rsid w:val="00726807"/>
    <w:rsid w:val="007271E1"/>
    <w:rsid w:val="00727541"/>
    <w:rsid w:val="0072788E"/>
    <w:rsid w:val="00727CE0"/>
    <w:rsid w:val="007302DA"/>
    <w:rsid w:val="007307FA"/>
    <w:rsid w:val="0073084C"/>
    <w:rsid w:val="00730A00"/>
    <w:rsid w:val="00730A05"/>
    <w:rsid w:val="00730B12"/>
    <w:rsid w:val="00730CDA"/>
    <w:rsid w:val="00730F97"/>
    <w:rsid w:val="00731332"/>
    <w:rsid w:val="00731AF9"/>
    <w:rsid w:val="00731DA9"/>
    <w:rsid w:val="00731FA7"/>
    <w:rsid w:val="0073231B"/>
    <w:rsid w:val="00732610"/>
    <w:rsid w:val="00732B2D"/>
    <w:rsid w:val="00732F87"/>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0AA"/>
    <w:rsid w:val="00740222"/>
    <w:rsid w:val="007403DE"/>
    <w:rsid w:val="00740453"/>
    <w:rsid w:val="00740573"/>
    <w:rsid w:val="007405FB"/>
    <w:rsid w:val="007407AF"/>
    <w:rsid w:val="00740B54"/>
    <w:rsid w:val="00740C84"/>
    <w:rsid w:val="00740D56"/>
    <w:rsid w:val="007410F1"/>
    <w:rsid w:val="007416FF"/>
    <w:rsid w:val="0074176A"/>
    <w:rsid w:val="0074192E"/>
    <w:rsid w:val="00741F43"/>
    <w:rsid w:val="00742095"/>
    <w:rsid w:val="00742462"/>
    <w:rsid w:val="00742B3F"/>
    <w:rsid w:val="00742F66"/>
    <w:rsid w:val="00742FC5"/>
    <w:rsid w:val="00743166"/>
    <w:rsid w:val="007431CD"/>
    <w:rsid w:val="00743556"/>
    <w:rsid w:val="0074386C"/>
    <w:rsid w:val="00743A65"/>
    <w:rsid w:val="00744116"/>
    <w:rsid w:val="00744372"/>
    <w:rsid w:val="00744636"/>
    <w:rsid w:val="0074474F"/>
    <w:rsid w:val="0074513B"/>
    <w:rsid w:val="007452F4"/>
    <w:rsid w:val="00745756"/>
    <w:rsid w:val="00745B99"/>
    <w:rsid w:val="00745E5E"/>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437"/>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D9F"/>
    <w:rsid w:val="00755F28"/>
    <w:rsid w:val="00755FBD"/>
    <w:rsid w:val="00756513"/>
    <w:rsid w:val="00756549"/>
    <w:rsid w:val="00756D2B"/>
    <w:rsid w:val="00756EFE"/>
    <w:rsid w:val="0075784B"/>
    <w:rsid w:val="0075784C"/>
    <w:rsid w:val="00757F61"/>
    <w:rsid w:val="00760066"/>
    <w:rsid w:val="0076017C"/>
    <w:rsid w:val="00760455"/>
    <w:rsid w:val="00761885"/>
    <w:rsid w:val="00761D7A"/>
    <w:rsid w:val="00761EE6"/>
    <w:rsid w:val="00762220"/>
    <w:rsid w:val="0076228F"/>
    <w:rsid w:val="00762957"/>
    <w:rsid w:val="00762B4C"/>
    <w:rsid w:val="0076312F"/>
    <w:rsid w:val="007639F7"/>
    <w:rsid w:val="00763CC1"/>
    <w:rsid w:val="00763FC4"/>
    <w:rsid w:val="0076411F"/>
    <w:rsid w:val="0076416F"/>
    <w:rsid w:val="00764285"/>
    <w:rsid w:val="007642B0"/>
    <w:rsid w:val="007645BB"/>
    <w:rsid w:val="007645E7"/>
    <w:rsid w:val="007646A3"/>
    <w:rsid w:val="00764831"/>
    <w:rsid w:val="00764873"/>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14F"/>
    <w:rsid w:val="007672C4"/>
    <w:rsid w:val="00767A59"/>
    <w:rsid w:val="007700D9"/>
    <w:rsid w:val="007702BB"/>
    <w:rsid w:val="0077030D"/>
    <w:rsid w:val="00770A12"/>
    <w:rsid w:val="00770ABE"/>
    <w:rsid w:val="00770B1A"/>
    <w:rsid w:val="00770B8A"/>
    <w:rsid w:val="00770CEA"/>
    <w:rsid w:val="00771222"/>
    <w:rsid w:val="0077130D"/>
    <w:rsid w:val="007713EA"/>
    <w:rsid w:val="007719E0"/>
    <w:rsid w:val="00772165"/>
    <w:rsid w:val="007727B5"/>
    <w:rsid w:val="00772950"/>
    <w:rsid w:val="00772C0F"/>
    <w:rsid w:val="00772F99"/>
    <w:rsid w:val="007733DA"/>
    <w:rsid w:val="007734AA"/>
    <w:rsid w:val="007734CD"/>
    <w:rsid w:val="0077355C"/>
    <w:rsid w:val="00773773"/>
    <w:rsid w:val="00773992"/>
    <w:rsid w:val="007744B3"/>
    <w:rsid w:val="00774593"/>
    <w:rsid w:val="00774E88"/>
    <w:rsid w:val="00775395"/>
    <w:rsid w:val="00775886"/>
    <w:rsid w:val="00776039"/>
    <w:rsid w:val="00776170"/>
    <w:rsid w:val="00776269"/>
    <w:rsid w:val="00776B16"/>
    <w:rsid w:val="00776B44"/>
    <w:rsid w:val="00776CF8"/>
    <w:rsid w:val="00776D50"/>
    <w:rsid w:val="00776EDE"/>
    <w:rsid w:val="00777421"/>
    <w:rsid w:val="00777692"/>
    <w:rsid w:val="00777693"/>
    <w:rsid w:val="007778AC"/>
    <w:rsid w:val="00777C3C"/>
    <w:rsid w:val="0078033C"/>
    <w:rsid w:val="007805ED"/>
    <w:rsid w:val="00780B9C"/>
    <w:rsid w:val="00780C3D"/>
    <w:rsid w:val="00780DC4"/>
    <w:rsid w:val="00780E00"/>
    <w:rsid w:val="00781050"/>
    <w:rsid w:val="0078109D"/>
    <w:rsid w:val="007812DB"/>
    <w:rsid w:val="007815ED"/>
    <w:rsid w:val="00781739"/>
    <w:rsid w:val="007818F8"/>
    <w:rsid w:val="007822CB"/>
    <w:rsid w:val="007828DD"/>
    <w:rsid w:val="00782BC4"/>
    <w:rsid w:val="00782D4A"/>
    <w:rsid w:val="00782E4E"/>
    <w:rsid w:val="00783086"/>
    <w:rsid w:val="0078368A"/>
    <w:rsid w:val="00783790"/>
    <w:rsid w:val="00783AC2"/>
    <w:rsid w:val="00783CEC"/>
    <w:rsid w:val="00784361"/>
    <w:rsid w:val="00784463"/>
    <w:rsid w:val="00784790"/>
    <w:rsid w:val="0078546C"/>
    <w:rsid w:val="00785914"/>
    <w:rsid w:val="00785A67"/>
    <w:rsid w:val="0078631E"/>
    <w:rsid w:val="0078634C"/>
    <w:rsid w:val="00786C56"/>
    <w:rsid w:val="00786F1E"/>
    <w:rsid w:val="00787539"/>
    <w:rsid w:val="00787754"/>
    <w:rsid w:val="007878D3"/>
    <w:rsid w:val="0078793B"/>
    <w:rsid w:val="007879D5"/>
    <w:rsid w:val="00787D97"/>
    <w:rsid w:val="0079036A"/>
    <w:rsid w:val="0079038F"/>
    <w:rsid w:val="00790A00"/>
    <w:rsid w:val="00790A12"/>
    <w:rsid w:val="00790B19"/>
    <w:rsid w:val="00790BE7"/>
    <w:rsid w:val="00790E39"/>
    <w:rsid w:val="00790F90"/>
    <w:rsid w:val="00791257"/>
    <w:rsid w:val="007916F0"/>
    <w:rsid w:val="00791F72"/>
    <w:rsid w:val="00792259"/>
    <w:rsid w:val="0079292C"/>
    <w:rsid w:val="007939DA"/>
    <w:rsid w:val="0079416C"/>
    <w:rsid w:val="007942DD"/>
    <w:rsid w:val="00794314"/>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1CF"/>
    <w:rsid w:val="007A36AB"/>
    <w:rsid w:val="007A3C14"/>
    <w:rsid w:val="007A3C93"/>
    <w:rsid w:val="007A4236"/>
    <w:rsid w:val="007A450B"/>
    <w:rsid w:val="007A4558"/>
    <w:rsid w:val="007A4CA0"/>
    <w:rsid w:val="007A4FF6"/>
    <w:rsid w:val="007A5341"/>
    <w:rsid w:val="007A57ED"/>
    <w:rsid w:val="007A58E5"/>
    <w:rsid w:val="007A5C72"/>
    <w:rsid w:val="007A5E6E"/>
    <w:rsid w:val="007A5F9E"/>
    <w:rsid w:val="007A653B"/>
    <w:rsid w:val="007A6962"/>
    <w:rsid w:val="007A7195"/>
    <w:rsid w:val="007A7D61"/>
    <w:rsid w:val="007A7EFF"/>
    <w:rsid w:val="007B0BFE"/>
    <w:rsid w:val="007B0DB7"/>
    <w:rsid w:val="007B1039"/>
    <w:rsid w:val="007B10EE"/>
    <w:rsid w:val="007B11DA"/>
    <w:rsid w:val="007B130E"/>
    <w:rsid w:val="007B1407"/>
    <w:rsid w:val="007B173E"/>
    <w:rsid w:val="007B184C"/>
    <w:rsid w:val="007B1C30"/>
    <w:rsid w:val="007B1C8B"/>
    <w:rsid w:val="007B1C98"/>
    <w:rsid w:val="007B1E31"/>
    <w:rsid w:val="007B1F10"/>
    <w:rsid w:val="007B2848"/>
    <w:rsid w:val="007B2C13"/>
    <w:rsid w:val="007B2C56"/>
    <w:rsid w:val="007B331B"/>
    <w:rsid w:val="007B332D"/>
    <w:rsid w:val="007B357A"/>
    <w:rsid w:val="007B3D71"/>
    <w:rsid w:val="007B3E80"/>
    <w:rsid w:val="007B417F"/>
    <w:rsid w:val="007B48D5"/>
    <w:rsid w:val="007B494F"/>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9F1"/>
    <w:rsid w:val="007C0B17"/>
    <w:rsid w:val="007C0ECD"/>
    <w:rsid w:val="007C1038"/>
    <w:rsid w:val="007C1142"/>
    <w:rsid w:val="007C13FC"/>
    <w:rsid w:val="007C1493"/>
    <w:rsid w:val="007C168F"/>
    <w:rsid w:val="007C16E9"/>
    <w:rsid w:val="007C1B32"/>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B5E"/>
    <w:rsid w:val="007C4F50"/>
    <w:rsid w:val="007C4FAA"/>
    <w:rsid w:val="007C5257"/>
    <w:rsid w:val="007C54D6"/>
    <w:rsid w:val="007C60D1"/>
    <w:rsid w:val="007C6284"/>
    <w:rsid w:val="007C653B"/>
    <w:rsid w:val="007C6608"/>
    <w:rsid w:val="007C6CA0"/>
    <w:rsid w:val="007C6F6A"/>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62"/>
    <w:rsid w:val="007D4BA0"/>
    <w:rsid w:val="007D4F5A"/>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A4B"/>
    <w:rsid w:val="007E4B84"/>
    <w:rsid w:val="007E4C21"/>
    <w:rsid w:val="007E5586"/>
    <w:rsid w:val="007E5772"/>
    <w:rsid w:val="007E57C3"/>
    <w:rsid w:val="007E5B60"/>
    <w:rsid w:val="007E70CF"/>
    <w:rsid w:val="007E717A"/>
    <w:rsid w:val="007E7284"/>
    <w:rsid w:val="007E746D"/>
    <w:rsid w:val="007E78BE"/>
    <w:rsid w:val="007E7A3F"/>
    <w:rsid w:val="007E7D67"/>
    <w:rsid w:val="007F0256"/>
    <w:rsid w:val="007F0604"/>
    <w:rsid w:val="007F0B51"/>
    <w:rsid w:val="007F0DC3"/>
    <w:rsid w:val="007F0F9B"/>
    <w:rsid w:val="007F1190"/>
    <w:rsid w:val="007F15A7"/>
    <w:rsid w:val="007F1C64"/>
    <w:rsid w:val="007F21F0"/>
    <w:rsid w:val="007F2502"/>
    <w:rsid w:val="007F258B"/>
    <w:rsid w:val="007F25B0"/>
    <w:rsid w:val="007F2780"/>
    <w:rsid w:val="007F2C7D"/>
    <w:rsid w:val="007F3049"/>
    <w:rsid w:val="007F304B"/>
    <w:rsid w:val="007F39CE"/>
    <w:rsid w:val="007F3AAB"/>
    <w:rsid w:val="007F3ACC"/>
    <w:rsid w:val="007F3C9A"/>
    <w:rsid w:val="007F3DC9"/>
    <w:rsid w:val="007F4B2C"/>
    <w:rsid w:val="007F4B39"/>
    <w:rsid w:val="007F4E30"/>
    <w:rsid w:val="007F54B7"/>
    <w:rsid w:val="007F57AB"/>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034"/>
    <w:rsid w:val="0080241B"/>
    <w:rsid w:val="0080243C"/>
    <w:rsid w:val="008024B9"/>
    <w:rsid w:val="008025BF"/>
    <w:rsid w:val="00802A78"/>
    <w:rsid w:val="008031C2"/>
    <w:rsid w:val="008031DA"/>
    <w:rsid w:val="0080350B"/>
    <w:rsid w:val="00803541"/>
    <w:rsid w:val="0080356E"/>
    <w:rsid w:val="00803A44"/>
    <w:rsid w:val="00803CF1"/>
    <w:rsid w:val="00803F75"/>
    <w:rsid w:val="00804011"/>
    <w:rsid w:val="0080432C"/>
    <w:rsid w:val="00804440"/>
    <w:rsid w:val="00804606"/>
    <w:rsid w:val="00804616"/>
    <w:rsid w:val="0080467D"/>
    <w:rsid w:val="00804D26"/>
    <w:rsid w:val="00804DDB"/>
    <w:rsid w:val="00804DF3"/>
    <w:rsid w:val="00805147"/>
    <w:rsid w:val="008053C4"/>
    <w:rsid w:val="00805873"/>
    <w:rsid w:val="00805A2B"/>
    <w:rsid w:val="00805EB6"/>
    <w:rsid w:val="00806238"/>
    <w:rsid w:val="008062B3"/>
    <w:rsid w:val="008063EB"/>
    <w:rsid w:val="00806636"/>
    <w:rsid w:val="00806A49"/>
    <w:rsid w:val="00807243"/>
    <w:rsid w:val="00807393"/>
    <w:rsid w:val="00807C4B"/>
    <w:rsid w:val="00807D5A"/>
    <w:rsid w:val="00810164"/>
    <w:rsid w:val="0081063E"/>
    <w:rsid w:val="00810EBE"/>
    <w:rsid w:val="0081101D"/>
    <w:rsid w:val="0081133D"/>
    <w:rsid w:val="008114C3"/>
    <w:rsid w:val="00811690"/>
    <w:rsid w:val="00811752"/>
    <w:rsid w:val="008117D5"/>
    <w:rsid w:val="00811BF2"/>
    <w:rsid w:val="008120D8"/>
    <w:rsid w:val="008120E4"/>
    <w:rsid w:val="00812539"/>
    <w:rsid w:val="008126ED"/>
    <w:rsid w:val="00812D0E"/>
    <w:rsid w:val="00813254"/>
    <w:rsid w:val="0081335D"/>
    <w:rsid w:val="008134D5"/>
    <w:rsid w:val="0081399D"/>
    <w:rsid w:val="008139A9"/>
    <w:rsid w:val="00813ED0"/>
    <w:rsid w:val="008143CB"/>
    <w:rsid w:val="00814526"/>
    <w:rsid w:val="0081485B"/>
    <w:rsid w:val="008149BE"/>
    <w:rsid w:val="00814EBD"/>
    <w:rsid w:val="008150AF"/>
    <w:rsid w:val="008153AE"/>
    <w:rsid w:val="008153CE"/>
    <w:rsid w:val="0081553D"/>
    <w:rsid w:val="008156B5"/>
    <w:rsid w:val="00815B2B"/>
    <w:rsid w:val="00815C2A"/>
    <w:rsid w:val="00816719"/>
    <w:rsid w:val="00817888"/>
    <w:rsid w:val="00817CB5"/>
    <w:rsid w:val="00821090"/>
    <w:rsid w:val="00821622"/>
    <w:rsid w:val="008217E8"/>
    <w:rsid w:val="0082184B"/>
    <w:rsid w:val="00821886"/>
    <w:rsid w:val="00821B30"/>
    <w:rsid w:val="0082203E"/>
    <w:rsid w:val="008220EA"/>
    <w:rsid w:val="008223F1"/>
    <w:rsid w:val="0082252D"/>
    <w:rsid w:val="008226E1"/>
    <w:rsid w:val="008228A3"/>
    <w:rsid w:val="0082312C"/>
    <w:rsid w:val="00823211"/>
    <w:rsid w:val="00823BCD"/>
    <w:rsid w:val="00823D9C"/>
    <w:rsid w:val="00823DCC"/>
    <w:rsid w:val="00823F18"/>
    <w:rsid w:val="0082411E"/>
    <w:rsid w:val="008245CA"/>
    <w:rsid w:val="00824AFE"/>
    <w:rsid w:val="00825316"/>
    <w:rsid w:val="00825AE0"/>
    <w:rsid w:val="008264F1"/>
    <w:rsid w:val="008267DE"/>
    <w:rsid w:val="008269A3"/>
    <w:rsid w:val="00826CA4"/>
    <w:rsid w:val="00826F98"/>
    <w:rsid w:val="00827242"/>
    <w:rsid w:val="0082761A"/>
    <w:rsid w:val="008278F9"/>
    <w:rsid w:val="00827941"/>
    <w:rsid w:val="00827BC8"/>
    <w:rsid w:val="00827D96"/>
    <w:rsid w:val="00827DF7"/>
    <w:rsid w:val="0083000D"/>
    <w:rsid w:val="00830078"/>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5D9E"/>
    <w:rsid w:val="00836340"/>
    <w:rsid w:val="00836757"/>
    <w:rsid w:val="008371D7"/>
    <w:rsid w:val="008372E4"/>
    <w:rsid w:val="00837769"/>
    <w:rsid w:val="00837B3E"/>
    <w:rsid w:val="00837BD4"/>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543"/>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5FB0"/>
    <w:rsid w:val="008465B9"/>
    <w:rsid w:val="0084660D"/>
    <w:rsid w:val="0084680D"/>
    <w:rsid w:val="00846886"/>
    <w:rsid w:val="00846BD9"/>
    <w:rsid w:val="00847410"/>
    <w:rsid w:val="0084749E"/>
    <w:rsid w:val="008474D9"/>
    <w:rsid w:val="00847913"/>
    <w:rsid w:val="00847F25"/>
    <w:rsid w:val="00847F50"/>
    <w:rsid w:val="008502DA"/>
    <w:rsid w:val="00850369"/>
    <w:rsid w:val="00850566"/>
    <w:rsid w:val="00850998"/>
    <w:rsid w:val="00850DE5"/>
    <w:rsid w:val="00850E73"/>
    <w:rsid w:val="00850F67"/>
    <w:rsid w:val="00851185"/>
    <w:rsid w:val="0085131B"/>
    <w:rsid w:val="0085160A"/>
    <w:rsid w:val="00851A6D"/>
    <w:rsid w:val="00851B13"/>
    <w:rsid w:val="00851B16"/>
    <w:rsid w:val="008520BA"/>
    <w:rsid w:val="008528CB"/>
    <w:rsid w:val="0085316E"/>
    <w:rsid w:val="00853893"/>
    <w:rsid w:val="0085392E"/>
    <w:rsid w:val="008553B7"/>
    <w:rsid w:val="00855AF6"/>
    <w:rsid w:val="00855DB8"/>
    <w:rsid w:val="00855E98"/>
    <w:rsid w:val="00856145"/>
    <w:rsid w:val="008561A6"/>
    <w:rsid w:val="00856243"/>
    <w:rsid w:val="008563D7"/>
    <w:rsid w:val="00856411"/>
    <w:rsid w:val="00856879"/>
    <w:rsid w:val="008569BD"/>
    <w:rsid w:val="00856CCB"/>
    <w:rsid w:val="00856D9A"/>
    <w:rsid w:val="00856EA4"/>
    <w:rsid w:val="00857092"/>
    <w:rsid w:val="0085731B"/>
    <w:rsid w:val="008573A2"/>
    <w:rsid w:val="00857696"/>
    <w:rsid w:val="00857968"/>
    <w:rsid w:val="00857A7F"/>
    <w:rsid w:val="00857D01"/>
    <w:rsid w:val="00857EF9"/>
    <w:rsid w:val="0086065B"/>
    <w:rsid w:val="00860861"/>
    <w:rsid w:val="00860B68"/>
    <w:rsid w:val="0086117F"/>
    <w:rsid w:val="008611CD"/>
    <w:rsid w:val="0086131C"/>
    <w:rsid w:val="00861508"/>
    <w:rsid w:val="0086199A"/>
    <w:rsid w:val="00861C9E"/>
    <w:rsid w:val="00862170"/>
    <w:rsid w:val="00862609"/>
    <w:rsid w:val="00862700"/>
    <w:rsid w:val="008627E1"/>
    <w:rsid w:val="00862F19"/>
    <w:rsid w:val="00862F8D"/>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7EC"/>
    <w:rsid w:val="008678CB"/>
    <w:rsid w:val="0086798E"/>
    <w:rsid w:val="00867A40"/>
    <w:rsid w:val="00867D47"/>
    <w:rsid w:val="008701EA"/>
    <w:rsid w:val="00870B5F"/>
    <w:rsid w:val="00870C6D"/>
    <w:rsid w:val="008714BE"/>
    <w:rsid w:val="00871AB0"/>
    <w:rsid w:val="00871B32"/>
    <w:rsid w:val="00871D02"/>
    <w:rsid w:val="00872D15"/>
    <w:rsid w:val="00872D1A"/>
    <w:rsid w:val="00873299"/>
    <w:rsid w:val="0087342D"/>
    <w:rsid w:val="00873829"/>
    <w:rsid w:val="00873A46"/>
    <w:rsid w:val="00873CAB"/>
    <w:rsid w:val="008740B0"/>
    <w:rsid w:val="008740E3"/>
    <w:rsid w:val="00874186"/>
    <w:rsid w:val="0087433F"/>
    <w:rsid w:val="008743DE"/>
    <w:rsid w:val="0087446D"/>
    <w:rsid w:val="008746DE"/>
    <w:rsid w:val="008748C1"/>
    <w:rsid w:val="008748E6"/>
    <w:rsid w:val="008749FA"/>
    <w:rsid w:val="008750E6"/>
    <w:rsid w:val="008751E6"/>
    <w:rsid w:val="0087564F"/>
    <w:rsid w:val="0087570A"/>
    <w:rsid w:val="00875A80"/>
    <w:rsid w:val="00875D58"/>
    <w:rsid w:val="00875F2D"/>
    <w:rsid w:val="00875FCA"/>
    <w:rsid w:val="0087618A"/>
    <w:rsid w:val="008763B1"/>
    <w:rsid w:val="00876A2E"/>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C08"/>
    <w:rsid w:val="00881E4E"/>
    <w:rsid w:val="00882249"/>
    <w:rsid w:val="008826F4"/>
    <w:rsid w:val="00882A24"/>
    <w:rsid w:val="00882E1C"/>
    <w:rsid w:val="00883190"/>
    <w:rsid w:val="00883285"/>
    <w:rsid w:val="008833B9"/>
    <w:rsid w:val="00883487"/>
    <w:rsid w:val="0088355F"/>
    <w:rsid w:val="00883669"/>
    <w:rsid w:val="00883B5C"/>
    <w:rsid w:val="00883CF0"/>
    <w:rsid w:val="00883D55"/>
    <w:rsid w:val="00883F68"/>
    <w:rsid w:val="00884B69"/>
    <w:rsid w:val="00884B75"/>
    <w:rsid w:val="00884D23"/>
    <w:rsid w:val="00884E2D"/>
    <w:rsid w:val="00884FC9"/>
    <w:rsid w:val="00885074"/>
    <w:rsid w:val="008851E1"/>
    <w:rsid w:val="00885261"/>
    <w:rsid w:val="00885412"/>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0E80"/>
    <w:rsid w:val="00891143"/>
    <w:rsid w:val="00891300"/>
    <w:rsid w:val="00891487"/>
    <w:rsid w:val="00891A19"/>
    <w:rsid w:val="00891AB2"/>
    <w:rsid w:val="00891B06"/>
    <w:rsid w:val="00891F64"/>
    <w:rsid w:val="00892372"/>
    <w:rsid w:val="008927E0"/>
    <w:rsid w:val="00892C3E"/>
    <w:rsid w:val="00892C6A"/>
    <w:rsid w:val="00892F75"/>
    <w:rsid w:val="00892FAB"/>
    <w:rsid w:val="00893222"/>
    <w:rsid w:val="00893539"/>
    <w:rsid w:val="0089355D"/>
    <w:rsid w:val="00893D18"/>
    <w:rsid w:val="00893E55"/>
    <w:rsid w:val="00893E9F"/>
    <w:rsid w:val="00893F76"/>
    <w:rsid w:val="008944CE"/>
    <w:rsid w:val="008945FF"/>
    <w:rsid w:val="00894788"/>
    <w:rsid w:val="00894802"/>
    <w:rsid w:val="00894A2B"/>
    <w:rsid w:val="00894B53"/>
    <w:rsid w:val="00894D41"/>
    <w:rsid w:val="0089534A"/>
    <w:rsid w:val="008954A5"/>
    <w:rsid w:val="0089569A"/>
    <w:rsid w:val="008956F2"/>
    <w:rsid w:val="008957DD"/>
    <w:rsid w:val="00895C01"/>
    <w:rsid w:val="00895CD6"/>
    <w:rsid w:val="00895D50"/>
    <w:rsid w:val="00895D69"/>
    <w:rsid w:val="00895E31"/>
    <w:rsid w:val="008963BF"/>
    <w:rsid w:val="00896569"/>
    <w:rsid w:val="00896BD1"/>
    <w:rsid w:val="00896D06"/>
    <w:rsid w:val="00896F84"/>
    <w:rsid w:val="00897033"/>
    <w:rsid w:val="00897240"/>
    <w:rsid w:val="00897294"/>
    <w:rsid w:val="00897D1E"/>
    <w:rsid w:val="008A03DD"/>
    <w:rsid w:val="008A0A90"/>
    <w:rsid w:val="008A0C71"/>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0D"/>
    <w:rsid w:val="008A4D18"/>
    <w:rsid w:val="008A4FD7"/>
    <w:rsid w:val="008A5102"/>
    <w:rsid w:val="008A5ACF"/>
    <w:rsid w:val="008A6079"/>
    <w:rsid w:val="008A6219"/>
    <w:rsid w:val="008A62A8"/>
    <w:rsid w:val="008A6369"/>
    <w:rsid w:val="008A6731"/>
    <w:rsid w:val="008A7457"/>
    <w:rsid w:val="008A750F"/>
    <w:rsid w:val="008A7923"/>
    <w:rsid w:val="008A797F"/>
    <w:rsid w:val="008A7BF8"/>
    <w:rsid w:val="008A7C05"/>
    <w:rsid w:val="008A7DBB"/>
    <w:rsid w:val="008B034A"/>
    <w:rsid w:val="008B035A"/>
    <w:rsid w:val="008B03E4"/>
    <w:rsid w:val="008B0654"/>
    <w:rsid w:val="008B0782"/>
    <w:rsid w:val="008B0784"/>
    <w:rsid w:val="008B09EE"/>
    <w:rsid w:val="008B0FA9"/>
    <w:rsid w:val="008B18CE"/>
    <w:rsid w:val="008B1920"/>
    <w:rsid w:val="008B1B90"/>
    <w:rsid w:val="008B20B2"/>
    <w:rsid w:val="008B2328"/>
    <w:rsid w:val="008B23F8"/>
    <w:rsid w:val="008B269F"/>
    <w:rsid w:val="008B30A7"/>
    <w:rsid w:val="008B3112"/>
    <w:rsid w:val="008B37FF"/>
    <w:rsid w:val="008B397D"/>
    <w:rsid w:val="008B3B1C"/>
    <w:rsid w:val="008B3BEB"/>
    <w:rsid w:val="008B3DF7"/>
    <w:rsid w:val="008B51B6"/>
    <w:rsid w:val="008B56A0"/>
    <w:rsid w:val="008B5BC4"/>
    <w:rsid w:val="008B5BE7"/>
    <w:rsid w:val="008B6211"/>
    <w:rsid w:val="008B62F4"/>
    <w:rsid w:val="008B64CE"/>
    <w:rsid w:val="008B6BE5"/>
    <w:rsid w:val="008B6D0E"/>
    <w:rsid w:val="008B70FE"/>
    <w:rsid w:val="008B7599"/>
    <w:rsid w:val="008B7656"/>
    <w:rsid w:val="008C02CC"/>
    <w:rsid w:val="008C05F3"/>
    <w:rsid w:val="008C088B"/>
    <w:rsid w:val="008C09D6"/>
    <w:rsid w:val="008C0C2F"/>
    <w:rsid w:val="008C0DC0"/>
    <w:rsid w:val="008C0F92"/>
    <w:rsid w:val="008C1080"/>
    <w:rsid w:val="008C1153"/>
    <w:rsid w:val="008C131A"/>
    <w:rsid w:val="008C1494"/>
    <w:rsid w:val="008C186F"/>
    <w:rsid w:val="008C1A72"/>
    <w:rsid w:val="008C1BC5"/>
    <w:rsid w:val="008C1EB6"/>
    <w:rsid w:val="008C1F6E"/>
    <w:rsid w:val="008C2358"/>
    <w:rsid w:val="008C25CC"/>
    <w:rsid w:val="008C2738"/>
    <w:rsid w:val="008C28A9"/>
    <w:rsid w:val="008C28C7"/>
    <w:rsid w:val="008C299E"/>
    <w:rsid w:val="008C2A88"/>
    <w:rsid w:val="008C2BB3"/>
    <w:rsid w:val="008C2CBA"/>
    <w:rsid w:val="008C2D29"/>
    <w:rsid w:val="008C3194"/>
    <w:rsid w:val="008C3279"/>
    <w:rsid w:val="008C3FF6"/>
    <w:rsid w:val="008C44BE"/>
    <w:rsid w:val="008C4839"/>
    <w:rsid w:val="008C53C3"/>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1CF1"/>
    <w:rsid w:val="008D2407"/>
    <w:rsid w:val="008D24C1"/>
    <w:rsid w:val="008D276E"/>
    <w:rsid w:val="008D2F11"/>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547"/>
    <w:rsid w:val="008E17C4"/>
    <w:rsid w:val="008E1AB0"/>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4D0C"/>
    <w:rsid w:val="008E50FD"/>
    <w:rsid w:val="008E542A"/>
    <w:rsid w:val="008E55EA"/>
    <w:rsid w:val="008E5771"/>
    <w:rsid w:val="008E58DA"/>
    <w:rsid w:val="008E6388"/>
    <w:rsid w:val="008E6663"/>
    <w:rsid w:val="008E67A1"/>
    <w:rsid w:val="008E67E9"/>
    <w:rsid w:val="008E6A1E"/>
    <w:rsid w:val="008E6A97"/>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BF1"/>
    <w:rsid w:val="008F1E2D"/>
    <w:rsid w:val="008F1F6F"/>
    <w:rsid w:val="008F2605"/>
    <w:rsid w:val="008F2FA4"/>
    <w:rsid w:val="008F3218"/>
    <w:rsid w:val="008F3411"/>
    <w:rsid w:val="008F341A"/>
    <w:rsid w:val="008F397D"/>
    <w:rsid w:val="008F3D09"/>
    <w:rsid w:val="008F3E7C"/>
    <w:rsid w:val="008F416F"/>
    <w:rsid w:val="008F4541"/>
    <w:rsid w:val="008F477F"/>
    <w:rsid w:val="008F486A"/>
    <w:rsid w:val="008F499A"/>
    <w:rsid w:val="008F52BC"/>
    <w:rsid w:val="008F5605"/>
    <w:rsid w:val="008F563E"/>
    <w:rsid w:val="008F56AF"/>
    <w:rsid w:val="008F591D"/>
    <w:rsid w:val="008F5938"/>
    <w:rsid w:val="008F5E9E"/>
    <w:rsid w:val="008F5ED5"/>
    <w:rsid w:val="008F6071"/>
    <w:rsid w:val="008F65E3"/>
    <w:rsid w:val="008F67E8"/>
    <w:rsid w:val="008F694A"/>
    <w:rsid w:val="008F77CF"/>
    <w:rsid w:val="008F7900"/>
    <w:rsid w:val="008F7BD0"/>
    <w:rsid w:val="0090008F"/>
    <w:rsid w:val="009003C0"/>
    <w:rsid w:val="0090065D"/>
    <w:rsid w:val="009009E6"/>
    <w:rsid w:val="00901084"/>
    <w:rsid w:val="00901480"/>
    <w:rsid w:val="0090159B"/>
    <w:rsid w:val="00901AA7"/>
    <w:rsid w:val="00902249"/>
    <w:rsid w:val="00902391"/>
    <w:rsid w:val="009024A6"/>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907"/>
    <w:rsid w:val="00905CEC"/>
    <w:rsid w:val="009060E6"/>
    <w:rsid w:val="00906709"/>
    <w:rsid w:val="00906C20"/>
    <w:rsid w:val="00906E3C"/>
    <w:rsid w:val="009070A7"/>
    <w:rsid w:val="009071FC"/>
    <w:rsid w:val="00907271"/>
    <w:rsid w:val="00907479"/>
    <w:rsid w:val="00907520"/>
    <w:rsid w:val="00907CF1"/>
    <w:rsid w:val="00907E58"/>
    <w:rsid w:val="00910452"/>
    <w:rsid w:val="00910611"/>
    <w:rsid w:val="00910833"/>
    <w:rsid w:val="00910CD7"/>
    <w:rsid w:val="00910D61"/>
    <w:rsid w:val="0091111B"/>
    <w:rsid w:val="00911508"/>
    <w:rsid w:val="009118F9"/>
    <w:rsid w:val="00911B95"/>
    <w:rsid w:val="00911ECB"/>
    <w:rsid w:val="009122B7"/>
    <w:rsid w:val="0091256D"/>
    <w:rsid w:val="00912B42"/>
    <w:rsid w:val="00912DA6"/>
    <w:rsid w:val="009131A9"/>
    <w:rsid w:val="0091353C"/>
    <w:rsid w:val="00913977"/>
    <w:rsid w:val="009141D1"/>
    <w:rsid w:val="00914203"/>
    <w:rsid w:val="00914C87"/>
    <w:rsid w:val="00915AB6"/>
    <w:rsid w:val="0091623E"/>
    <w:rsid w:val="009163F2"/>
    <w:rsid w:val="00916D91"/>
    <w:rsid w:val="00916E8F"/>
    <w:rsid w:val="00916EF9"/>
    <w:rsid w:val="009171B2"/>
    <w:rsid w:val="00917445"/>
    <w:rsid w:val="00917560"/>
    <w:rsid w:val="0091760A"/>
    <w:rsid w:val="00917774"/>
    <w:rsid w:val="009177EF"/>
    <w:rsid w:val="00917BD5"/>
    <w:rsid w:val="00917F6F"/>
    <w:rsid w:val="00917F72"/>
    <w:rsid w:val="00917F74"/>
    <w:rsid w:val="00920663"/>
    <w:rsid w:val="009207BC"/>
    <w:rsid w:val="00920949"/>
    <w:rsid w:val="009209DD"/>
    <w:rsid w:val="00921108"/>
    <w:rsid w:val="009214DE"/>
    <w:rsid w:val="00921891"/>
    <w:rsid w:val="009228DD"/>
    <w:rsid w:val="00922F1C"/>
    <w:rsid w:val="00922F9D"/>
    <w:rsid w:val="00923140"/>
    <w:rsid w:val="009231C2"/>
    <w:rsid w:val="0092354C"/>
    <w:rsid w:val="00924472"/>
    <w:rsid w:val="00924B7B"/>
    <w:rsid w:val="009250EC"/>
    <w:rsid w:val="0092560D"/>
    <w:rsid w:val="00925644"/>
    <w:rsid w:val="00925737"/>
    <w:rsid w:val="0092573C"/>
    <w:rsid w:val="00925867"/>
    <w:rsid w:val="00925DD5"/>
    <w:rsid w:val="0092649C"/>
    <w:rsid w:val="00926A44"/>
    <w:rsid w:val="00926CAE"/>
    <w:rsid w:val="00926CB3"/>
    <w:rsid w:val="00927206"/>
    <w:rsid w:val="00927442"/>
    <w:rsid w:val="0092752C"/>
    <w:rsid w:val="00927DB0"/>
    <w:rsid w:val="00927F14"/>
    <w:rsid w:val="00927F34"/>
    <w:rsid w:val="00930216"/>
    <w:rsid w:val="00930A51"/>
    <w:rsid w:val="00930F62"/>
    <w:rsid w:val="009312E2"/>
    <w:rsid w:val="009315DD"/>
    <w:rsid w:val="0093187F"/>
    <w:rsid w:val="00931A98"/>
    <w:rsid w:val="00931FA8"/>
    <w:rsid w:val="00931FC8"/>
    <w:rsid w:val="009321E6"/>
    <w:rsid w:val="0093234D"/>
    <w:rsid w:val="009329A6"/>
    <w:rsid w:val="00933568"/>
    <w:rsid w:val="009335CA"/>
    <w:rsid w:val="00933951"/>
    <w:rsid w:val="00933A62"/>
    <w:rsid w:val="00934643"/>
    <w:rsid w:val="00934780"/>
    <w:rsid w:val="009348A1"/>
    <w:rsid w:val="00934E32"/>
    <w:rsid w:val="00935C3C"/>
    <w:rsid w:val="00935CA8"/>
    <w:rsid w:val="00935FE5"/>
    <w:rsid w:val="009366C5"/>
    <w:rsid w:val="009367F7"/>
    <w:rsid w:val="00936ED8"/>
    <w:rsid w:val="009370E1"/>
    <w:rsid w:val="009370FC"/>
    <w:rsid w:val="0093714C"/>
    <w:rsid w:val="00937438"/>
    <w:rsid w:val="00937624"/>
    <w:rsid w:val="0093782E"/>
    <w:rsid w:val="00937C62"/>
    <w:rsid w:val="00937EB7"/>
    <w:rsid w:val="00937F52"/>
    <w:rsid w:val="00940600"/>
    <w:rsid w:val="009408F1"/>
    <w:rsid w:val="00940BD8"/>
    <w:rsid w:val="00940CD7"/>
    <w:rsid w:val="00940DB8"/>
    <w:rsid w:val="009410D2"/>
    <w:rsid w:val="00941155"/>
    <w:rsid w:val="009413C1"/>
    <w:rsid w:val="009414C1"/>
    <w:rsid w:val="00941815"/>
    <w:rsid w:val="00941C32"/>
    <w:rsid w:val="0094211C"/>
    <w:rsid w:val="009423D8"/>
    <w:rsid w:val="009425F9"/>
    <w:rsid w:val="00942693"/>
    <w:rsid w:val="00942B7F"/>
    <w:rsid w:val="00942BDC"/>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3C"/>
    <w:rsid w:val="00945FC0"/>
    <w:rsid w:val="009463E2"/>
    <w:rsid w:val="009464C8"/>
    <w:rsid w:val="009465CB"/>
    <w:rsid w:val="00946B60"/>
    <w:rsid w:val="00947097"/>
    <w:rsid w:val="00947141"/>
    <w:rsid w:val="009471FF"/>
    <w:rsid w:val="00947492"/>
    <w:rsid w:val="00947E32"/>
    <w:rsid w:val="00947E48"/>
    <w:rsid w:val="009502EC"/>
    <w:rsid w:val="009509FD"/>
    <w:rsid w:val="00950B27"/>
    <w:rsid w:val="00950CE7"/>
    <w:rsid w:val="00951069"/>
    <w:rsid w:val="009513DD"/>
    <w:rsid w:val="00951562"/>
    <w:rsid w:val="00951AE4"/>
    <w:rsid w:val="00951B63"/>
    <w:rsid w:val="00951F34"/>
    <w:rsid w:val="009520EE"/>
    <w:rsid w:val="00952735"/>
    <w:rsid w:val="00952A56"/>
    <w:rsid w:val="00952BB7"/>
    <w:rsid w:val="00952D2A"/>
    <w:rsid w:val="00952F81"/>
    <w:rsid w:val="00953349"/>
    <w:rsid w:val="00953363"/>
    <w:rsid w:val="00953445"/>
    <w:rsid w:val="009548E8"/>
    <w:rsid w:val="00954A06"/>
    <w:rsid w:val="00954B9B"/>
    <w:rsid w:val="00954F88"/>
    <w:rsid w:val="00955916"/>
    <w:rsid w:val="00956116"/>
    <w:rsid w:val="0095649E"/>
    <w:rsid w:val="00956653"/>
    <w:rsid w:val="00956846"/>
    <w:rsid w:val="00956CDF"/>
    <w:rsid w:val="00956D70"/>
    <w:rsid w:val="00956D94"/>
    <w:rsid w:val="00957271"/>
    <w:rsid w:val="009572D6"/>
    <w:rsid w:val="0095737E"/>
    <w:rsid w:val="009573F8"/>
    <w:rsid w:val="00957B37"/>
    <w:rsid w:val="00960053"/>
    <w:rsid w:val="00960533"/>
    <w:rsid w:val="00960655"/>
    <w:rsid w:val="00960746"/>
    <w:rsid w:val="00960888"/>
    <w:rsid w:val="009609AC"/>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68D"/>
    <w:rsid w:val="00965E56"/>
    <w:rsid w:val="00965F20"/>
    <w:rsid w:val="00966232"/>
    <w:rsid w:val="00966408"/>
    <w:rsid w:val="009664C7"/>
    <w:rsid w:val="0096668D"/>
    <w:rsid w:val="00966792"/>
    <w:rsid w:val="00966969"/>
    <w:rsid w:val="0096788F"/>
    <w:rsid w:val="00967DB6"/>
    <w:rsid w:val="0097000C"/>
    <w:rsid w:val="0097047F"/>
    <w:rsid w:val="009706D9"/>
    <w:rsid w:val="009708EB"/>
    <w:rsid w:val="00970F83"/>
    <w:rsid w:val="009715B2"/>
    <w:rsid w:val="00971DB8"/>
    <w:rsid w:val="00971F45"/>
    <w:rsid w:val="00972C8C"/>
    <w:rsid w:val="0097302E"/>
    <w:rsid w:val="009732AB"/>
    <w:rsid w:val="0097352F"/>
    <w:rsid w:val="00973B4C"/>
    <w:rsid w:val="009746BE"/>
    <w:rsid w:val="00974AE3"/>
    <w:rsid w:val="00974D21"/>
    <w:rsid w:val="00974E0E"/>
    <w:rsid w:val="00975643"/>
    <w:rsid w:val="00975841"/>
    <w:rsid w:val="0097639F"/>
    <w:rsid w:val="00976557"/>
    <w:rsid w:val="00976F7D"/>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B66"/>
    <w:rsid w:val="00981DF3"/>
    <w:rsid w:val="00982786"/>
    <w:rsid w:val="00982AAE"/>
    <w:rsid w:val="00982BE2"/>
    <w:rsid w:val="00982C3A"/>
    <w:rsid w:val="009832C1"/>
    <w:rsid w:val="009835D6"/>
    <w:rsid w:val="0098386D"/>
    <w:rsid w:val="009838E2"/>
    <w:rsid w:val="00983A47"/>
    <w:rsid w:val="00983C73"/>
    <w:rsid w:val="00983EB9"/>
    <w:rsid w:val="009844B0"/>
    <w:rsid w:val="009845A3"/>
    <w:rsid w:val="009847FA"/>
    <w:rsid w:val="009848F6"/>
    <w:rsid w:val="00984A64"/>
    <w:rsid w:val="00984AFD"/>
    <w:rsid w:val="00984C26"/>
    <w:rsid w:val="00984EBC"/>
    <w:rsid w:val="009850BC"/>
    <w:rsid w:val="00985170"/>
    <w:rsid w:val="0098525B"/>
    <w:rsid w:val="00985717"/>
    <w:rsid w:val="0098576E"/>
    <w:rsid w:val="00985770"/>
    <w:rsid w:val="009857D5"/>
    <w:rsid w:val="00985833"/>
    <w:rsid w:val="00985886"/>
    <w:rsid w:val="009864E2"/>
    <w:rsid w:val="009868A1"/>
    <w:rsid w:val="00986B42"/>
    <w:rsid w:val="00986D96"/>
    <w:rsid w:val="00987239"/>
    <w:rsid w:val="009872E2"/>
    <w:rsid w:val="0098744A"/>
    <w:rsid w:val="00987CFA"/>
    <w:rsid w:val="00987F39"/>
    <w:rsid w:val="0099046B"/>
    <w:rsid w:val="00990578"/>
    <w:rsid w:val="00990B2B"/>
    <w:rsid w:val="00990F07"/>
    <w:rsid w:val="00990FD7"/>
    <w:rsid w:val="009911F0"/>
    <w:rsid w:val="00991377"/>
    <w:rsid w:val="00992AEB"/>
    <w:rsid w:val="00992ECB"/>
    <w:rsid w:val="0099305B"/>
    <w:rsid w:val="009939D8"/>
    <w:rsid w:val="00993A42"/>
    <w:rsid w:val="00993AFF"/>
    <w:rsid w:val="00993E62"/>
    <w:rsid w:val="00994276"/>
    <w:rsid w:val="00994282"/>
    <w:rsid w:val="00994642"/>
    <w:rsid w:val="009947D9"/>
    <w:rsid w:val="0099480B"/>
    <w:rsid w:val="00994811"/>
    <w:rsid w:val="009948C9"/>
    <w:rsid w:val="00994B55"/>
    <w:rsid w:val="00994D79"/>
    <w:rsid w:val="00995A6D"/>
    <w:rsid w:val="00995BEE"/>
    <w:rsid w:val="00995DE2"/>
    <w:rsid w:val="00996132"/>
    <w:rsid w:val="00996477"/>
    <w:rsid w:val="009965F7"/>
    <w:rsid w:val="009966DC"/>
    <w:rsid w:val="00996876"/>
    <w:rsid w:val="00997342"/>
    <w:rsid w:val="00997360"/>
    <w:rsid w:val="00997386"/>
    <w:rsid w:val="00997536"/>
    <w:rsid w:val="00997957"/>
    <w:rsid w:val="00997C92"/>
    <w:rsid w:val="00997CC6"/>
    <w:rsid w:val="009A0293"/>
    <w:rsid w:val="009A02AC"/>
    <w:rsid w:val="009A02FD"/>
    <w:rsid w:val="009A036B"/>
    <w:rsid w:val="009A0411"/>
    <w:rsid w:val="009A0427"/>
    <w:rsid w:val="009A049D"/>
    <w:rsid w:val="009A067B"/>
    <w:rsid w:val="009A0733"/>
    <w:rsid w:val="009A0A28"/>
    <w:rsid w:val="009A0D08"/>
    <w:rsid w:val="009A0E1B"/>
    <w:rsid w:val="009A142F"/>
    <w:rsid w:val="009A1564"/>
    <w:rsid w:val="009A1930"/>
    <w:rsid w:val="009A1C1A"/>
    <w:rsid w:val="009A1F15"/>
    <w:rsid w:val="009A2267"/>
    <w:rsid w:val="009A2A9D"/>
    <w:rsid w:val="009A2D35"/>
    <w:rsid w:val="009A38D8"/>
    <w:rsid w:val="009A39E3"/>
    <w:rsid w:val="009A3B41"/>
    <w:rsid w:val="009A3E36"/>
    <w:rsid w:val="009A3F93"/>
    <w:rsid w:val="009A3FE6"/>
    <w:rsid w:val="009A40A5"/>
    <w:rsid w:val="009A4536"/>
    <w:rsid w:val="009A4B2C"/>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A6"/>
    <w:rsid w:val="009B16EF"/>
    <w:rsid w:val="009B1CAA"/>
    <w:rsid w:val="009B1D72"/>
    <w:rsid w:val="009B1F1C"/>
    <w:rsid w:val="009B1F99"/>
    <w:rsid w:val="009B2875"/>
    <w:rsid w:val="009B2934"/>
    <w:rsid w:val="009B2B55"/>
    <w:rsid w:val="009B2D68"/>
    <w:rsid w:val="009B2DC1"/>
    <w:rsid w:val="009B2DF3"/>
    <w:rsid w:val="009B3176"/>
    <w:rsid w:val="009B3247"/>
    <w:rsid w:val="009B33C0"/>
    <w:rsid w:val="009B3433"/>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B5D"/>
    <w:rsid w:val="009C41AA"/>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C7F8D"/>
    <w:rsid w:val="009D01BF"/>
    <w:rsid w:val="009D04BF"/>
    <w:rsid w:val="009D0993"/>
    <w:rsid w:val="009D0A3B"/>
    <w:rsid w:val="009D0A75"/>
    <w:rsid w:val="009D0BA9"/>
    <w:rsid w:val="009D111E"/>
    <w:rsid w:val="009D1845"/>
    <w:rsid w:val="009D19F2"/>
    <w:rsid w:val="009D1F1A"/>
    <w:rsid w:val="009D214A"/>
    <w:rsid w:val="009D2576"/>
    <w:rsid w:val="009D2612"/>
    <w:rsid w:val="009D26DF"/>
    <w:rsid w:val="009D2A38"/>
    <w:rsid w:val="009D2A3E"/>
    <w:rsid w:val="009D2AB2"/>
    <w:rsid w:val="009D2F12"/>
    <w:rsid w:val="009D301C"/>
    <w:rsid w:val="009D3654"/>
    <w:rsid w:val="009D37F2"/>
    <w:rsid w:val="009D3EF2"/>
    <w:rsid w:val="009D4465"/>
    <w:rsid w:val="009D48DA"/>
    <w:rsid w:val="009D493F"/>
    <w:rsid w:val="009D4AD3"/>
    <w:rsid w:val="009D4C92"/>
    <w:rsid w:val="009D51E3"/>
    <w:rsid w:val="009D560D"/>
    <w:rsid w:val="009D5B5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242"/>
    <w:rsid w:val="009E143C"/>
    <w:rsid w:val="009E1BC2"/>
    <w:rsid w:val="009E20E7"/>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60"/>
    <w:rsid w:val="009E51EA"/>
    <w:rsid w:val="009E56A5"/>
    <w:rsid w:val="009E5B6D"/>
    <w:rsid w:val="009E61B8"/>
    <w:rsid w:val="009E63F5"/>
    <w:rsid w:val="009E66EC"/>
    <w:rsid w:val="009E6951"/>
    <w:rsid w:val="009E6D81"/>
    <w:rsid w:val="009E6E83"/>
    <w:rsid w:val="009E6E84"/>
    <w:rsid w:val="009E7484"/>
    <w:rsid w:val="009E75C1"/>
    <w:rsid w:val="009E775E"/>
    <w:rsid w:val="009E7B24"/>
    <w:rsid w:val="009E7B6F"/>
    <w:rsid w:val="009F0021"/>
    <w:rsid w:val="009F043F"/>
    <w:rsid w:val="009F05F7"/>
    <w:rsid w:val="009F0853"/>
    <w:rsid w:val="009F0961"/>
    <w:rsid w:val="009F13EE"/>
    <w:rsid w:val="009F15B7"/>
    <w:rsid w:val="009F1763"/>
    <w:rsid w:val="009F1A8A"/>
    <w:rsid w:val="009F204D"/>
    <w:rsid w:val="009F2287"/>
    <w:rsid w:val="009F26B9"/>
    <w:rsid w:val="009F30DB"/>
    <w:rsid w:val="009F33ED"/>
    <w:rsid w:val="009F36C9"/>
    <w:rsid w:val="009F3D3D"/>
    <w:rsid w:val="009F3FBC"/>
    <w:rsid w:val="009F41F6"/>
    <w:rsid w:val="009F4867"/>
    <w:rsid w:val="009F4B1E"/>
    <w:rsid w:val="009F4F5E"/>
    <w:rsid w:val="009F520B"/>
    <w:rsid w:val="009F567E"/>
    <w:rsid w:val="009F581B"/>
    <w:rsid w:val="009F5944"/>
    <w:rsid w:val="009F5A7C"/>
    <w:rsid w:val="009F5AA3"/>
    <w:rsid w:val="009F6299"/>
    <w:rsid w:val="009F6468"/>
    <w:rsid w:val="009F6C44"/>
    <w:rsid w:val="009F6CCE"/>
    <w:rsid w:val="009F6F18"/>
    <w:rsid w:val="009F6FEF"/>
    <w:rsid w:val="009F7352"/>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2B6A"/>
    <w:rsid w:val="00A03297"/>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6A"/>
    <w:rsid w:val="00A11792"/>
    <w:rsid w:val="00A11A05"/>
    <w:rsid w:val="00A12539"/>
    <w:rsid w:val="00A1269E"/>
    <w:rsid w:val="00A1299A"/>
    <w:rsid w:val="00A12B49"/>
    <w:rsid w:val="00A12DFE"/>
    <w:rsid w:val="00A12FF1"/>
    <w:rsid w:val="00A1365B"/>
    <w:rsid w:val="00A13E05"/>
    <w:rsid w:val="00A13E67"/>
    <w:rsid w:val="00A13FDC"/>
    <w:rsid w:val="00A14448"/>
    <w:rsid w:val="00A146B9"/>
    <w:rsid w:val="00A14705"/>
    <w:rsid w:val="00A14792"/>
    <w:rsid w:val="00A14BAF"/>
    <w:rsid w:val="00A14E12"/>
    <w:rsid w:val="00A14E83"/>
    <w:rsid w:val="00A1512C"/>
    <w:rsid w:val="00A156E0"/>
    <w:rsid w:val="00A15910"/>
    <w:rsid w:val="00A1595F"/>
    <w:rsid w:val="00A16331"/>
    <w:rsid w:val="00A16415"/>
    <w:rsid w:val="00A171F7"/>
    <w:rsid w:val="00A17797"/>
    <w:rsid w:val="00A1783A"/>
    <w:rsid w:val="00A17A17"/>
    <w:rsid w:val="00A17BC5"/>
    <w:rsid w:val="00A17CA2"/>
    <w:rsid w:val="00A17F75"/>
    <w:rsid w:val="00A203CA"/>
    <w:rsid w:val="00A203F3"/>
    <w:rsid w:val="00A2121E"/>
    <w:rsid w:val="00A212C3"/>
    <w:rsid w:val="00A21EF6"/>
    <w:rsid w:val="00A2268E"/>
    <w:rsid w:val="00A226BC"/>
    <w:rsid w:val="00A22735"/>
    <w:rsid w:val="00A228CD"/>
    <w:rsid w:val="00A22A81"/>
    <w:rsid w:val="00A22CF7"/>
    <w:rsid w:val="00A23221"/>
    <w:rsid w:val="00A23471"/>
    <w:rsid w:val="00A234BD"/>
    <w:rsid w:val="00A2359B"/>
    <w:rsid w:val="00A2389A"/>
    <w:rsid w:val="00A23BAD"/>
    <w:rsid w:val="00A23D48"/>
    <w:rsid w:val="00A2400F"/>
    <w:rsid w:val="00A2435B"/>
    <w:rsid w:val="00A248F8"/>
    <w:rsid w:val="00A24C7A"/>
    <w:rsid w:val="00A24EEF"/>
    <w:rsid w:val="00A25026"/>
    <w:rsid w:val="00A25AE8"/>
    <w:rsid w:val="00A26006"/>
    <w:rsid w:val="00A260B7"/>
    <w:rsid w:val="00A262AC"/>
    <w:rsid w:val="00A265B4"/>
    <w:rsid w:val="00A265BE"/>
    <w:rsid w:val="00A2677B"/>
    <w:rsid w:val="00A26789"/>
    <w:rsid w:val="00A26AD2"/>
    <w:rsid w:val="00A26DBE"/>
    <w:rsid w:val="00A26E3C"/>
    <w:rsid w:val="00A26F6B"/>
    <w:rsid w:val="00A27228"/>
    <w:rsid w:val="00A272EF"/>
    <w:rsid w:val="00A2774C"/>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6BE"/>
    <w:rsid w:val="00A35737"/>
    <w:rsid w:val="00A36148"/>
    <w:rsid w:val="00A361E8"/>
    <w:rsid w:val="00A36E38"/>
    <w:rsid w:val="00A36EF2"/>
    <w:rsid w:val="00A3744D"/>
    <w:rsid w:val="00A3767F"/>
    <w:rsid w:val="00A376F2"/>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1F2"/>
    <w:rsid w:val="00A444ED"/>
    <w:rsid w:val="00A448E4"/>
    <w:rsid w:val="00A448EC"/>
    <w:rsid w:val="00A44993"/>
    <w:rsid w:val="00A44A15"/>
    <w:rsid w:val="00A44B4A"/>
    <w:rsid w:val="00A44F13"/>
    <w:rsid w:val="00A44F58"/>
    <w:rsid w:val="00A4560E"/>
    <w:rsid w:val="00A45746"/>
    <w:rsid w:val="00A45D21"/>
    <w:rsid w:val="00A460FD"/>
    <w:rsid w:val="00A4653A"/>
    <w:rsid w:val="00A466FB"/>
    <w:rsid w:val="00A4673D"/>
    <w:rsid w:val="00A46765"/>
    <w:rsid w:val="00A46FBB"/>
    <w:rsid w:val="00A47571"/>
    <w:rsid w:val="00A47672"/>
    <w:rsid w:val="00A4777A"/>
    <w:rsid w:val="00A47934"/>
    <w:rsid w:val="00A47C4F"/>
    <w:rsid w:val="00A47F07"/>
    <w:rsid w:val="00A47F32"/>
    <w:rsid w:val="00A505A3"/>
    <w:rsid w:val="00A50757"/>
    <w:rsid w:val="00A50E1B"/>
    <w:rsid w:val="00A50FB1"/>
    <w:rsid w:val="00A51867"/>
    <w:rsid w:val="00A518EA"/>
    <w:rsid w:val="00A51996"/>
    <w:rsid w:val="00A51B5F"/>
    <w:rsid w:val="00A51D49"/>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CA"/>
    <w:rsid w:val="00A550E7"/>
    <w:rsid w:val="00A55124"/>
    <w:rsid w:val="00A55534"/>
    <w:rsid w:val="00A5572E"/>
    <w:rsid w:val="00A557D0"/>
    <w:rsid w:val="00A559D4"/>
    <w:rsid w:val="00A55CC1"/>
    <w:rsid w:val="00A55DB5"/>
    <w:rsid w:val="00A55FB0"/>
    <w:rsid w:val="00A562BD"/>
    <w:rsid w:val="00A56611"/>
    <w:rsid w:val="00A56A41"/>
    <w:rsid w:val="00A57FF7"/>
    <w:rsid w:val="00A60388"/>
    <w:rsid w:val="00A60857"/>
    <w:rsid w:val="00A60957"/>
    <w:rsid w:val="00A60B6E"/>
    <w:rsid w:val="00A60BD2"/>
    <w:rsid w:val="00A617E9"/>
    <w:rsid w:val="00A6187E"/>
    <w:rsid w:val="00A62214"/>
    <w:rsid w:val="00A62925"/>
    <w:rsid w:val="00A62A3E"/>
    <w:rsid w:val="00A62B97"/>
    <w:rsid w:val="00A62C38"/>
    <w:rsid w:val="00A62C6C"/>
    <w:rsid w:val="00A62E8F"/>
    <w:rsid w:val="00A631D8"/>
    <w:rsid w:val="00A638A8"/>
    <w:rsid w:val="00A63B35"/>
    <w:rsid w:val="00A63E70"/>
    <w:rsid w:val="00A63F73"/>
    <w:rsid w:val="00A640CC"/>
    <w:rsid w:val="00A644F3"/>
    <w:rsid w:val="00A646A2"/>
    <w:rsid w:val="00A64A69"/>
    <w:rsid w:val="00A64B26"/>
    <w:rsid w:val="00A64E48"/>
    <w:rsid w:val="00A6525D"/>
    <w:rsid w:val="00A65492"/>
    <w:rsid w:val="00A658CE"/>
    <w:rsid w:val="00A65A9F"/>
    <w:rsid w:val="00A65AED"/>
    <w:rsid w:val="00A6608B"/>
    <w:rsid w:val="00A66A14"/>
    <w:rsid w:val="00A66AC3"/>
    <w:rsid w:val="00A671C5"/>
    <w:rsid w:val="00A67359"/>
    <w:rsid w:val="00A6767F"/>
    <w:rsid w:val="00A676D6"/>
    <w:rsid w:val="00A67CED"/>
    <w:rsid w:val="00A67F2F"/>
    <w:rsid w:val="00A704C8"/>
    <w:rsid w:val="00A70587"/>
    <w:rsid w:val="00A70683"/>
    <w:rsid w:val="00A7095E"/>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B0E"/>
    <w:rsid w:val="00A73E1D"/>
    <w:rsid w:val="00A74044"/>
    <w:rsid w:val="00A74204"/>
    <w:rsid w:val="00A7443B"/>
    <w:rsid w:val="00A74D00"/>
    <w:rsid w:val="00A74D6D"/>
    <w:rsid w:val="00A75431"/>
    <w:rsid w:val="00A756E1"/>
    <w:rsid w:val="00A757E0"/>
    <w:rsid w:val="00A75C9E"/>
    <w:rsid w:val="00A75ECE"/>
    <w:rsid w:val="00A761C3"/>
    <w:rsid w:val="00A764AC"/>
    <w:rsid w:val="00A76DA0"/>
    <w:rsid w:val="00A77222"/>
    <w:rsid w:val="00A774A0"/>
    <w:rsid w:val="00A77872"/>
    <w:rsid w:val="00A7794F"/>
    <w:rsid w:val="00A77E21"/>
    <w:rsid w:val="00A8083C"/>
    <w:rsid w:val="00A808DA"/>
    <w:rsid w:val="00A80B50"/>
    <w:rsid w:val="00A80C79"/>
    <w:rsid w:val="00A80D04"/>
    <w:rsid w:val="00A80DB4"/>
    <w:rsid w:val="00A80F2B"/>
    <w:rsid w:val="00A8130F"/>
    <w:rsid w:val="00A816EF"/>
    <w:rsid w:val="00A8170B"/>
    <w:rsid w:val="00A81A84"/>
    <w:rsid w:val="00A81C07"/>
    <w:rsid w:val="00A81DA6"/>
    <w:rsid w:val="00A82304"/>
    <w:rsid w:val="00A8290D"/>
    <w:rsid w:val="00A8295E"/>
    <w:rsid w:val="00A82A66"/>
    <w:rsid w:val="00A82BB5"/>
    <w:rsid w:val="00A830EC"/>
    <w:rsid w:val="00A83806"/>
    <w:rsid w:val="00A83831"/>
    <w:rsid w:val="00A838B2"/>
    <w:rsid w:val="00A83BF4"/>
    <w:rsid w:val="00A83C76"/>
    <w:rsid w:val="00A840AD"/>
    <w:rsid w:val="00A841A9"/>
    <w:rsid w:val="00A84232"/>
    <w:rsid w:val="00A8459F"/>
    <w:rsid w:val="00A847B9"/>
    <w:rsid w:val="00A84A33"/>
    <w:rsid w:val="00A84AFE"/>
    <w:rsid w:val="00A84F47"/>
    <w:rsid w:val="00A8508C"/>
    <w:rsid w:val="00A85339"/>
    <w:rsid w:val="00A85B34"/>
    <w:rsid w:val="00A85CE6"/>
    <w:rsid w:val="00A8649D"/>
    <w:rsid w:val="00A86A10"/>
    <w:rsid w:val="00A86C61"/>
    <w:rsid w:val="00A87415"/>
    <w:rsid w:val="00A876D8"/>
    <w:rsid w:val="00A877AD"/>
    <w:rsid w:val="00A87B07"/>
    <w:rsid w:val="00A87B4D"/>
    <w:rsid w:val="00A87B77"/>
    <w:rsid w:val="00A87BFD"/>
    <w:rsid w:val="00A9062C"/>
    <w:rsid w:val="00A90699"/>
    <w:rsid w:val="00A906D2"/>
    <w:rsid w:val="00A90946"/>
    <w:rsid w:val="00A9122C"/>
    <w:rsid w:val="00A91350"/>
    <w:rsid w:val="00A91941"/>
    <w:rsid w:val="00A91A55"/>
    <w:rsid w:val="00A920FF"/>
    <w:rsid w:val="00A9217C"/>
    <w:rsid w:val="00A927B9"/>
    <w:rsid w:val="00A928BC"/>
    <w:rsid w:val="00A92AB8"/>
    <w:rsid w:val="00A92BD5"/>
    <w:rsid w:val="00A93446"/>
    <w:rsid w:val="00A93755"/>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234"/>
    <w:rsid w:val="00AA02D0"/>
    <w:rsid w:val="00AA06F2"/>
    <w:rsid w:val="00AA0B01"/>
    <w:rsid w:val="00AA0CCF"/>
    <w:rsid w:val="00AA0E4F"/>
    <w:rsid w:val="00AA19D0"/>
    <w:rsid w:val="00AA1C03"/>
    <w:rsid w:val="00AA20D6"/>
    <w:rsid w:val="00AA2154"/>
    <w:rsid w:val="00AA238E"/>
    <w:rsid w:val="00AA2475"/>
    <w:rsid w:val="00AA2C7F"/>
    <w:rsid w:val="00AA347A"/>
    <w:rsid w:val="00AA38FF"/>
    <w:rsid w:val="00AA3AC0"/>
    <w:rsid w:val="00AA3BF2"/>
    <w:rsid w:val="00AA4960"/>
    <w:rsid w:val="00AA4AF4"/>
    <w:rsid w:val="00AA4B94"/>
    <w:rsid w:val="00AA4BEC"/>
    <w:rsid w:val="00AA4D19"/>
    <w:rsid w:val="00AA4D5D"/>
    <w:rsid w:val="00AA4F39"/>
    <w:rsid w:val="00AA4FC9"/>
    <w:rsid w:val="00AA5376"/>
    <w:rsid w:val="00AA54B6"/>
    <w:rsid w:val="00AA631B"/>
    <w:rsid w:val="00AA6941"/>
    <w:rsid w:val="00AA6D3C"/>
    <w:rsid w:val="00AA7470"/>
    <w:rsid w:val="00AA74E6"/>
    <w:rsid w:val="00AA7675"/>
    <w:rsid w:val="00AA7928"/>
    <w:rsid w:val="00AA798C"/>
    <w:rsid w:val="00AA7A02"/>
    <w:rsid w:val="00AA7A6E"/>
    <w:rsid w:val="00AA7C47"/>
    <w:rsid w:val="00AA7CE3"/>
    <w:rsid w:val="00AA7EFA"/>
    <w:rsid w:val="00AB0FCC"/>
    <w:rsid w:val="00AB185C"/>
    <w:rsid w:val="00AB1B4D"/>
    <w:rsid w:val="00AB2157"/>
    <w:rsid w:val="00AB21A2"/>
    <w:rsid w:val="00AB2229"/>
    <w:rsid w:val="00AB23F7"/>
    <w:rsid w:val="00AB2869"/>
    <w:rsid w:val="00AB29BD"/>
    <w:rsid w:val="00AB2EF3"/>
    <w:rsid w:val="00AB2F5E"/>
    <w:rsid w:val="00AB30D5"/>
    <w:rsid w:val="00AB4250"/>
    <w:rsid w:val="00AB4865"/>
    <w:rsid w:val="00AB4C44"/>
    <w:rsid w:val="00AB509D"/>
    <w:rsid w:val="00AB5458"/>
    <w:rsid w:val="00AB56AA"/>
    <w:rsid w:val="00AB5776"/>
    <w:rsid w:val="00AB5C21"/>
    <w:rsid w:val="00AB5D49"/>
    <w:rsid w:val="00AB5E36"/>
    <w:rsid w:val="00AB5E3A"/>
    <w:rsid w:val="00AB602C"/>
    <w:rsid w:val="00AB60B0"/>
    <w:rsid w:val="00AB6300"/>
    <w:rsid w:val="00AB6A5C"/>
    <w:rsid w:val="00AB6D09"/>
    <w:rsid w:val="00AB758C"/>
    <w:rsid w:val="00AB7ED1"/>
    <w:rsid w:val="00AB7F26"/>
    <w:rsid w:val="00AC0119"/>
    <w:rsid w:val="00AC044E"/>
    <w:rsid w:val="00AC05C5"/>
    <w:rsid w:val="00AC0750"/>
    <w:rsid w:val="00AC0D3A"/>
    <w:rsid w:val="00AC109C"/>
    <w:rsid w:val="00AC157D"/>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53C8"/>
    <w:rsid w:val="00AC5535"/>
    <w:rsid w:val="00AC59AE"/>
    <w:rsid w:val="00AC5DE1"/>
    <w:rsid w:val="00AC6076"/>
    <w:rsid w:val="00AC6086"/>
    <w:rsid w:val="00AC6094"/>
    <w:rsid w:val="00AC62E4"/>
    <w:rsid w:val="00AC66CC"/>
    <w:rsid w:val="00AC6B29"/>
    <w:rsid w:val="00AC6D33"/>
    <w:rsid w:val="00AC6D70"/>
    <w:rsid w:val="00AC740F"/>
    <w:rsid w:val="00AC741C"/>
    <w:rsid w:val="00AC7B52"/>
    <w:rsid w:val="00AD02BF"/>
    <w:rsid w:val="00AD04E0"/>
    <w:rsid w:val="00AD07E6"/>
    <w:rsid w:val="00AD0A26"/>
    <w:rsid w:val="00AD0C9F"/>
    <w:rsid w:val="00AD1109"/>
    <w:rsid w:val="00AD1681"/>
    <w:rsid w:val="00AD297C"/>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2B4"/>
    <w:rsid w:val="00AD6E16"/>
    <w:rsid w:val="00AD733A"/>
    <w:rsid w:val="00AD73E7"/>
    <w:rsid w:val="00AD741B"/>
    <w:rsid w:val="00AD7606"/>
    <w:rsid w:val="00AD7980"/>
    <w:rsid w:val="00AD7B38"/>
    <w:rsid w:val="00AD7FB2"/>
    <w:rsid w:val="00AE0042"/>
    <w:rsid w:val="00AE0274"/>
    <w:rsid w:val="00AE084D"/>
    <w:rsid w:val="00AE093B"/>
    <w:rsid w:val="00AE0D56"/>
    <w:rsid w:val="00AE1403"/>
    <w:rsid w:val="00AE148B"/>
    <w:rsid w:val="00AE173C"/>
    <w:rsid w:val="00AE1AAE"/>
    <w:rsid w:val="00AE1BE3"/>
    <w:rsid w:val="00AE1EBD"/>
    <w:rsid w:val="00AE21B4"/>
    <w:rsid w:val="00AE231A"/>
    <w:rsid w:val="00AE246C"/>
    <w:rsid w:val="00AE28BD"/>
    <w:rsid w:val="00AE328A"/>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9BC"/>
    <w:rsid w:val="00AE754A"/>
    <w:rsid w:val="00AE7694"/>
    <w:rsid w:val="00AE7706"/>
    <w:rsid w:val="00AE7BA7"/>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F6"/>
    <w:rsid w:val="00AF34B7"/>
    <w:rsid w:val="00AF3F12"/>
    <w:rsid w:val="00AF405D"/>
    <w:rsid w:val="00AF43DC"/>
    <w:rsid w:val="00AF45F3"/>
    <w:rsid w:val="00AF590A"/>
    <w:rsid w:val="00AF59C4"/>
    <w:rsid w:val="00AF623E"/>
    <w:rsid w:val="00AF62F1"/>
    <w:rsid w:val="00AF66D4"/>
    <w:rsid w:val="00AF722D"/>
    <w:rsid w:val="00AF73D5"/>
    <w:rsid w:val="00AF744C"/>
    <w:rsid w:val="00AF764A"/>
    <w:rsid w:val="00AF767C"/>
    <w:rsid w:val="00AF7966"/>
    <w:rsid w:val="00AF7E3F"/>
    <w:rsid w:val="00B00310"/>
    <w:rsid w:val="00B006E8"/>
    <w:rsid w:val="00B00B06"/>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501"/>
    <w:rsid w:val="00B0681C"/>
    <w:rsid w:val="00B0696B"/>
    <w:rsid w:val="00B069FC"/>
    <w:rsid w:val="00B06DFC"/>
    <w:rsid w:val="00B06E42"/>
    <w:rsid w:val="00B06ED2"/>
    <w:rsid w:val="00B06F7A"/>
    <w:rsid w:val="00B06FAC"/>
    <w:rsid w:val="00B07356"/>
    <w:rsid w:val="00B0767C"/>
    <w:rsid w:val="00B07933"/>
    <w:rsid w:val="00B1089D"/>
    <w:rsid w:val="00B10956"/>
    <w:rsid w:val="00B109D8"/>
    <w:rsid w:val="00B10D73"/>
    <w:rsid w:val="00B111F6"/>
    <w:rsid w:val="00B113DD"/>
    <w:rsid w:val="00B113E5"/>
    <w:rsid w:val="00B118E1"/>
    <w:rsid w:val="00B11BBE"/>
    <w:rsid w:val="00B11C3C"/>
    <w:rsid w:val="00B12315"/>
    <w:rsid w:val="00B1252E"/>
    <w:rsid w:val="00B12667"/>
    <w:rsid w:val="00B12F44"/>
    <w:rsid w:val="00B135BE"/>
    <w:rsid w:val="00B141F1"/>
    <w:rsid w:val="00B14A97"/>
    <w:rsid w:val="00B14C1A"/>
    <w:rsid w:val="00B15097"/>
    <w:rsid w:val="00B150E5"/>
    <w:rsid w:val="00B1514C"/>
    <w:rsid w:val="00B1521D"/>
    <w:rsid w:val="00B15672"/>
    <w:rsid w:val="00B15B7D"/>
    <w:rsid w:val="00B15DB1"/>
    <w:rsid w:val="00B16D8E"/>
    <w:rsid w:val="00B17017"/>
    <w:rsid w:val="00B17081"/>
    <w:rsid w:val="00B175BD"/>
    <w:rsid w:val="00B17D65"/>
    <w:rsid w:val="00B17F1B"/>
    <w:rsid w:val="00B208AB"/>
    <w:rsid w:val="00B2155E"/>
    <w:rsid w:val="00B218DB"/>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0CF"/>
    <w:rsid w:val="00B24509"/>
    <w:rsid w:val="00B245A8"/>
    <w:rsid w:val="00B247AB"/>
    <w:rsid w:val="00B24B48"/>
    <w:rsid w:val="00B24C3F"/>
    <w:rsid w:val="00B24CDE"/>
    <w:rsid w:val="00B24EE0"/>
    <w:rsid w:val="00B24F10"/>
    <w:rsid w:val="00B25272"/>
    <w:rsid w:val="00B2539D"/>
    <w:rsid w:val="00B25406"/>
    <w:rsid w:val="00B25660"/>
    <w:rsid w:val="00B25805"/>
    <w:rsid w:val="00B25AB0"/>
    <w:rsid w:val="00B25B81"/>
    <w:rsid w:val="00B25BA8"/>
    <w:rsid w:val="00B26183"/>
    <w:rsid w:val="00B262C4"/>
    <w:rsid w:val="00B267D9"/>
    <w:rsid w:val="00B26B9F"/>
    <w:rsid w:val="00B26BDE"/>
    <w:rsid w:val="00B27308"/>
    <w:rsid w:val="00B27380"/>
    <w:rsid w:val="00B2747D"/>
    <w:rsid w:val="00B27546"/>
    <w:rsid w:val="00B2767E"/>
    <w:rsid w:val="00B27732"/>
    <w:rsid w:val="00B27C76"/>
    <w:rsid w:val="00B27E83"/>
    <w:rsid w:val="00B27FD9"/>
    <w:rsid w:val="00B30499"/>
    <w:rsid w:val="00B30565"/>
    <w:rsid w:val="00B309C5"/>
    <w:rsid w:val="00B30AF2"/>
    <w:rsid w:val="00B30F05"/>
    <w:rsid w:val="00B311F8"/>
    <w:rsid w:val="00B319DE"/>
    <w:rsid w:val="00B31D3E"/>
    <w:rsid w:val="00B31DDE"/>
    <w:rsid w:val="00B3312E"/>
    <w:rsid w:val="00B3379E"/>
    <w:rsid w:val="00B337F5"/>
    <w:rsid w:val="00B33952"/>
    <w:rsid w:val="00B3409D"/>
    <w:rsid w:val="00B34733"/>
    <w:rsid w:val="00B34B0B"/>
    <w:rsid w:val="00B3545D"/>
    <w:rsid w:val="00B35590"/>
    <w:rsid w:val="00B35A9B"/>
    <w:rsid w:val="00B366BB"/>
    <w:rsid w:val="00B36AD0"/>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235"/>
    <w:rsid w:val="00B43318"/>
    <w:rsid w:val="00B43396"/>
    <w:rsid w:val="00B433BF"/>
    <w:rsid w:val="00B4380B"/>
    <w:rsid w:val="00B4396E"/>
    <w:rsid w:val="00B43A10"/>
    <w:rsid w:val="00B43B2F"/>
    <w:rsid w:val="00B43B4E"/>
    <w:rsid w:val="00B44090"/>
    <w:rsid w:val="00B446C4"/>
    <w:rsid w:val="00B44A3F"/>
    <w:rsid w:val="00B44F3B"/>
    <w:rsid w:val="00B45042"/>
    <w:rsid w:val="00B45260"/>
    <w:rsid w:val="00B45646"/>
    <w:rsid w:val="00B45E7C"/>
    <w:rsid w:val="00B45FB5"/>
    <w:rsid w:val="00B46279"/>
    <w:rsid w:val="00B46372"/>
    <w:rsid w:val="00B46496"/>
    <w:rsid w:val="00B46634"/>
    <w:rsid w:val="00B46FC6"/>
    <w:rsid w:val="00B4757E"/>
    <w:rsid w:val="00B47624"/>
    <w:rsid w:val="00B47833"/>
    <w:rsid w:val="00B47903"/>
    <w:rsid w:val="00B47967"/>
    <w:rsid w:val="00B479E9"/>
    <w:rsid w:val="00B47AD8"/>
    <w:rsid w:val="00B47D92"/>
    <w:rsid w:val="00B47E26"/>
    <w:rsid w:val="00B47ED4"/>
    <w:rsid w:val="00B5019C"/>
    <w:rsid w:val="00B503E0"/>
    <w:rsid w:val="00B5042F"/>
    <w:rsid w:val="00B505B1"/>
    <w:rsid w:val="00B50A63"/>
    <w:rsid w:val="00B50EF4"/>
    <w:rsid w:val="00B51186"/>
    <w:rsid w:val="00B5171E"/>
    <w:rsid w:val="00B519D6"/>
    <w:rsid w:val="00B51C31"/>
    <w:rsid w:val="00B522F2"/>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964"/>
    <w:rsid w:val="00B55A01"/>
    <w:rsid w:val="00B55E70"/>
    <w:rsid w:val="00B56252"/>
    <w:rsid w:val="00B563A7"/>
    <w:rsid w:val="00B563FF"/>
    <w:rsid w:val="00B56692"/>
    <w:rsid w:val="00B56DB6"/>
    <w:rsid w:val="00B56F89"/>
    <w:rsid w:val="00B57477"/>
    <w:rsid w:val="00B574C7"/>
    <w:rsid w:val="00B57DCA"/>
    <w:rsid w:val="00B57E62"/>
    <w:rsid w:val="00B60F8A"/>
    <w:rsid w:val="00B61175"/>
    <w:rsid w:val="00B614C9"/>
    <w:rsid w:val="00B61864"/>
    <w:rsid w:val="00B61B9A"/>
    <w:rsid w:val="00B61DE8"/>
    <w:rsid w:val="00B62076"/>
    <w:rsid w:val="00B6220C"/>
    <w:rsid w:val="00B62230"/>
    <w:rsid w:val="00B624E5"/>
    <w:rsid w:val="00B62655"/>
    <w:rsid w:val="00B626F1"/>
    <w:rsid w:val="00B62808"/>
    <w:rsid w:val="00B62AFD"/>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0B"/>
    <w:rsid w:val="00B67293"/>
    <w:rsid w:val="00B673FE"/>
    <w:rsid w:val="00B67429"/>
    <w:rsid w:val="00B6772D"/>
    <w:rsid w:val="00B67B1D"/>
    <w:rsid w:val="00B67CD3"/>
    <w:rsid w:val="00B67D96"/>
    <w:rsid w:val="00B67E00"/>
    <w:rsid w:val="00B700D1"/>
    <w:rsid w:val="00B70551"/>
    <w:rsid w:val="00B705A0"/>
    <w:rsid w:val="00B70610"/>
    <w:rsid w:val="00B70BD2"/>
    <w:rsid w:val="00B70C23"/>
    <w:rsid w:val="00B70E24"/>
    <w:rsid w:val="00B719B9"/>
    <w:rsid w:val="00B71D92"/>
    <w:rsid w:val="00B71F9F"/>
    <w:rsid w:val="00B72202"/>
    <w:rsid w:val="00B730ED"/>
    <w:rsid w:val="00B731F0"/>
    <w:rsid w:val="00B73481"/>
    <w:rsid w:val="00B73629"/>
    <w:rsid w:val="00B736B5"/>
    <w:rsid w:val="00B73A4B"/>
    <w:rsid w:val="00B73EB8"/>
    <w:rsid w:val="00B74373"/>
    <w:rsid w:val="00B747D5"/>
    <w:rsid w:val="00B748E5"/>
    <w:rsid w:val="00B74F07"/>
    <w:rsid w:val="00B750A7"/>
    <w:rsid w:val="00B75567"/>
    <w:rsid w:val="00B755E5"/>
    <w:rsid w:val="00B757A9"/>
    <w:rsid w:val="00B7595E"/>
    <w:rsid w:val="00B75A21"/>
    <w:rsid w:val="00B76173"/>
    <w:rsid w:val="00B7662D"/>
    <w:rsid w:val="00B768B1"/>
    <w:rsid w:val="00B76977"/>
    <w:rsid w:val="00B769B3"/>
    <w:rsid w:val="00B77144"/>
    <w:rsid w:val="00B7718E"/>
    <w:rsid w:val="00B77197"/>
    <w:rsid w:val="00B7731A"/>
    <w:rsid w:val="00B7779F"/>
    <w:rsid w:val="00B777DC"/>
    <w:rsid w:val="00B778D3"/>
    <w:rsid w:val="00B80222"/>
    <w:rsid w:val="00B8025A"/>
    <w:rsid w:val="00B80926"/>
    <w:rsid w:val="00B80AAC"/>
    <w:rsid w:val="00B80BE2"/>
    <w:rsid w:val="00B80C19"/>
    <w:rsid w:val="00B80FC7"/>
    <w:rsid w:val="00B8126C"/>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0CD"/>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627"/>
    <w:rsid w:val="00B9073D"/>
    <w:rsid w:val="00B907ED"/>
    <w:rsid w:val="00B90BFE"/>
    <w:rsid w:val="00B91723"/>
    <w:rsid w:val="00B91C16"/>
    <w:rsid w:val="00B91C84"/>
    <w:rsid w:val="00B923C9"/>
    <w:rsid w:val="00B9242E"/>
    <w:rsid w:val="00B9294C"/>
    <w:rsid w:val="00B92D97"/>
    <w:rsid w:val="00B92F24"/>
    <w:rsid w:val="00B9308B"/>
    <w:rsid w:val="00B930DC"/>
    <w:rsid w:val="00B93401"/>
    <w:rsid w:val="00B935A5"/>
    <w:rsid w:val="00B94FD9"/>
    <w:rsid w:val="00B9511E"/>
    <w:rsid w:val="00B95EF4"/>
    <w:rsid w:val="00B9648B"/>
    <w:rsid w:val="00B964A1"/>
    <w:rsid w:val="00B9678D"/>
    <w:rsid w:val="00B968C1"/>
    <w:rsid w:val="00B96935"/>
    <w:rsid w:val="00B96AC8"/>
    <w:rsid w:val="00B96AF1"/>
    <w:rsid w:val="00B97164"/>
    <w:rsid w:val="00B97479"/>
    <w:rsid w:val="00B9764A"/>
    <w:rsid w:val="00B97712"/>
    <w:rsid w:val="00B97753"/>
    <w:rsid w:val="00B97BD4"/>
    <w:rsid w:val="00B97FB7"/>
    <w:rsid w:val="00BA043A"/>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4B65"/>
    <w:rsid w:val="00BA4D1E"/>
    <w:rsid w:val="00BA50B6"/>
    <w:rsid w:val="00BA51B8"/>
    <w:rsid w:val="00BA534B"/>
    <w:rsid w:val="00BA53B8"/>
    <w:rsid w:val="00BA59D1"/>
    <w:rsid w:val="00BA5A9F"/>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03D"/>
    <w:rsid w:val="00BB155B"/>
    <w:rsid w:val="00BB1715"/>
    <w:rsid w:val="00BB1994"/>
    <w:rsid w:val="00BB1DDD"/>
    <w:rsid w:val="00BB2952"/>
    <w:rsid w:val="00BB2ED8"/>
    <w:rsid w:val="00BB301D"/>
    <w:rsid w:val="00BB37E0"/>
    <w:rsid w:val="00BB3B54"/>
    <w:rsid w:val="00BB3D7A"/>
    <w:rsid w:val="00BB3DDE"/>
    <w:rsid w:val="00BB420D"/>
    <w:rsid w:val="00BB4522"/>
    <w:rsid w:val="00BB481B"/>
    <w:rsid w:val="00BB4873"/>
    <w:rsid w:val="00BB4B36"/>
    <w:rsid w:val="00BB508D"/>
    <w:rsid w:val="00BB512A"/>
    <w:rsid w:val="00BB5854"/>
    <w:rsid w:val="00BB5C88"/>
    <w:rsid w:val="00BB6387"/>
    <w:rsid w:val="00BB6E82"/>
    <w:rsid w:val="00BB6F18"/>
    <w:rsid w:val="00BB7070"/>
    <w:rsid w:val="00BB72DF"/>
    <w:rsid w:val="00BB733F"/>
    <w:rsid w:val="00BB7450"/>
    <w:rsid w:val="00BB7762"/>
    <w:rsid w:val="00BB7C04"/>
    <w:rsid w:val="00BC0301"/>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D89"/>
    <w:rsid w:val="00BD0D8A"/>
    <w:rsid w:val="00BD11B2"/>
    <w:rsid w:val="00BD1460"/>
    <w:rsid w:val="00BD1557"/>
    <w:rsid w:val="00BD194D"/>
    <w:rsid w:val="00BD1A45"/>
    <w:rsid w:val="00BD1B0C"/>
    <w:rsid w:val="00BD1BE3"/>
    <w:rsid w:val="00BD2170"/>
    <w:rsid w:val="00BD2253"/>
    <w:rsid w:val="00BD24CB"/>
    <w:rsid w:val="00BD260E"/>
    <w:rsid w:val="00BD30CB"/>
    <w:rsid w:val="00BD3428"/>
    <w:rsid w:val="00BD38C5"/>
    <w:rsid w:val="00BD3961"/>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1E56"/>
    <w:rsid w:val="00BE24FF"/>
    <w:rsid w:val="00BE2804"/>
    <w:rsid w:val="00BE2CEF"/>
    <w:rsid w:val="00BE333A"/>
    <w:rsid w:val="00BE36C3"/>
    <w:rsid w:val="00BE370E"/>
    <w:rsid w:val="00BE3864"/>
    <w:rsid w:val="00BE38BD"/>
    <w:rsid w:val="00BE3DC1"/>
    <w:rsid w:val="00BE403D"/>
    <w:rsid w:val="00BE45D1"/>
    <w:rsid w:val="00BE4729"/>
    <w:rsid w:val="00BE478F"/>
    <w:rsid w:val="00BE4814"/>
    <w:rsid w:val="00BE4817"/>
    <w:rsid w:val="00BE4853"/>
    <w:rsid w:val="00BE4979"/>
    <w:rsid w:val="00BE517C"/>
    <w:rsid w:val="00BE547D"/>
    <w:rsid w:val="00BE54CA"/>
    <w:rsid w:val="00BE561A"/>
    <w:rsid w:val="00BE5669"/>
    <w:rsid w:val="00BE5938"/>
    <w:rsid w:val="00BE5D4C"/>
    <w:rsid w:val="00BE5F91"/>
    <w:rsid w:val="00BE6124"/>
    <w:rsid w:val="00BE61B3"/>
    <w:rsid w:val="00BE67EB"/>
    <w:rsid w:val="00BE68FA"/>
    <w:rsid w:val="00BE69F5"/>
    <w:rsid w:val="00BE6BA3"/>
    <w:rsid w:val="00BF0476"/>
    <w:rsid w:val="00BF0564"/>
    <w:rsid w:val="00BF07E9"/>
    <w:rsid w:val="00BF0B42"/>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5FFE"/>
    <w:rsid w:val="00BF611E"/>
    <w:rsid w:val="00BF613C"/>
    <w:rsid w:val="00BF6B7F"/>
    <w:rsid w:val="00BF70A6"/>
    <w:rsid w:val="00BF7B4F"/>
    <w:rsid w:val="00BF7FF4"/>
    <w:rsid w:val="00C00494"/>
    <w:rsid w:val="00C007E0"/>
    <w:rsid w:val="00C0089E"/>
    <w:rsid w:val="00C00954"/>
    <w:rsid w:val="00C00DBF"/>
    <w:rsid w:val="00C012A1"/>
    <w:rsid w:val="00C01378"/>
    <w:rsid w:val="00C016BC"/>
    <w:rsid w:val="00C019D8"/>
    <w:rsid w:val="00C01EC8"/>
    <w:rsid w:val="00C02174"/>
    <w:rsid w:val="00C0280D"/>
    <w:rsid w:val="00C029D5"/>
    <w:rsid w:val="00C02BB4"/>
    <w:rsid w:val="00C02E0C"/>
    <w:rsid w:val="00C02EE2"/>
    <w:rsid w:val="00C030D6"/>
    <w:rsid w:val="00C031A3"/>
    <w:rsid w:val="00C03267"/>
    <w:rsid w:val="00C03297"/>
    <w:rsid w:val="00C03494"/>
    <w:rsid w:val="00C034B4"/>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443"/>
    <w:rsid w:val="00C079F7"/>
    <w:rsid w:val="00C07A85"/>
    <w:rsid w:val="00C07B11"/>
    <w:rsid w:val="00C1019D"/>
    <w:rsid w:val="00C10DB6"/>
    <w:rsid w:val="00C117BE"/>
    <w:rsid w:val="00C1180D"/>
    <w:rsid w:val="00C11FB6"/>
    <w:rsid w:val="00C12357"/>
    <w:rsid w:val="00C126B6"/>
    <w:rsid w:val="00C127D2"/>
    <w:rsid w:val="00C12863"/>
    <w:rsid w:val="00C129B6"/>
    <w:rsid w:val="00C12D81"/>
    <w:rsid w:val="00C12D84"/>
    <w:rsid w:val="00C12EAE"/>
    <w:rsid w:val="00C1301D"/>
    <w:rsid w:val="00C132ED"/>
    <w:rsid w:val="00C1347A"/>
    <w:rsid w:val="00C13BBF"/>
    <w:rsid w:val="00C13E24"/>
    <w:rsid w:val="00C142B6"/>
    <w:rsid w:val="00C14306"/>
    <w:rsid w:val="00C14CAB"/>
    <w:rsid w:val="00C15AA3"/>
    <w:rsid w:val="00C15AF6"/>
    <w:rsid w:val="00C15B3E"/>
    <w:rsid w:val="00C15F19"/>
    <w:rsid w:val="00C160C3"/>
    <w:rsid w:val="00C16156"/>
    <w:rsid w:val="00C1676A"/>
    <w:rsid w:val="00C169B7"/>
    <w:rsid w:val="00C16B50"/>
    <w:rsid w:val="00C172C3"/>
    <w:rsid w:val="00C17311"/>
    <w:rsid w:val="00C173BD"/>
    <w:rsid w:val="00C17596"/>
    <w:rsid w:val="00C1774C"/>
    <w:rsid w:val="00C17A23"/>
    <w:rsid w:val="00C204CF"/>
    <w:rsid w:val="00C20B7F"/>
    <w:rsid w:val="00C20EE8"/>
    <w:rsid w:val="00C2105A"/>
    <w:rsid w:val="00C21185"/>
    <w:rsid w:val="00C214D0"/>
    <w:rsid w:val="00C22122"/>
    <w:rsid w:val="00C22130"/>
    <w:rsid w:val="00C222AF"/>
    <w:rsid w:val="00C22368"/>
    <w:rsid w:val="00C224EE"/>
    <w:rsid w:val="00C22D21"/>
    <w:rsid w:val="00C22E03"/>
    <w:rsid w:val="00C23734"/>
    <w:rsid w:val="00C23B57"/>
    <w:rsid w:val="00C23CFC"/>
    <w:rsid w:val="00C23F63"/>
    <w:rsid w:val="00C244C9"/>
    <w:rsid w:val="00C244E0"/>
    <w:rsid w:val="00C24667"/>
    <w:rsid w:val="00C24D61"/>
    <w:rsid w:val="00C24DEA"/>
    <w:rsid w:val="00C253D2"/>
    <w:rsid w:val="00C25442"/>
    <w:rsid w:val="00C25517"/>
    <w:rsid w:val="00C25654"/>
    <w:rsid w:val="00C259D5"/>
    <w:rsid w:val="00C259DC"/>
    <w:rsid w:val="00C25A23"/>
    <w:rsid w:val="00C25F4A"/>
    <w:rsid w:val="00C26470"/>
    <w:rsid w:val="00C26576"/>
    <w:rsid w:val="00C26A6E"/>
    <w:rsid w:val="00C26B93"/>
    <w:rsid w:val="00C26C61"/>
    <w:rsid w:val="00C2744C"/>
    <w:rsid w:val="00C2775E"/>
    <w:rsid w:val="00C27766"/>
    <w:rsid w:val="00C277D0"/>
    <w:rsid w:val="00C27D7B"/>
    <w:rsid w:val="00C27F6B"/>
    <w:rsid w:val="00C3004C"/>
    <w:rsid w:val="00C30246"/>
    <w:rsid w:val="00C30734"/>
    <w:rsid w:val="00C30846"/>
    <w:rsid w:val="00C30849"/>
    <w:rsid w:val="00C30BFE"/>
    <w:rsid w:val="00C30E9E"/>
    <w:rsid w:val="00C31015"/>
    <w:rsid w:val="00C31409"/>
    <w:rsid w:val="00C31497"/>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9EF"/>
    <w:rsid w:val="00C34A1D"/>
    <w:rsid w:val="00C34B91"/>
    <w:rsid w:val="00C34E7E"/>
    <w:rsid w:val="00C354B2"/>
    <w:rsid w:val="00C35693"/>
    <w:rsid w:val="00C35CFA"/>
    <w:rsid w:val="00C35E42"/>
    <w:rsid w:val="00C35E90"/>
    <w:rsid w:val="00C361C6"/>
    <w:rsid w:val="00C3625E"/>
    <w:rsid w:val="00C3642A"/>
    <w:rsid w:val="00C36547"/>
    <w:rsid w:val="00C366CB"/>
    <w:rsid w:val="00C366D8"/>
    <w:rsid w:val="00C367A9"/>
    <w:rsid w:val="00C36B95"/>
    <w:rsid w:val="00C36C80"/>
    <w:rsid w:val="00C37371"/>
    <w:rsid w:val="00C373E1"/>
    <w:rsid w:val="00C402EA"/>
    <w:rsid w:val="00C40D11"/>
    <w:rsid w:val="00C40D5F"/>
    <w:rsid w:val="00C415D1"/>
    <w:rsid w:val="00C41BB0"/>
    <w:rsid w:val="00C421E8"/>
    <w:rsid w:val="00C4226D"/>
    <w:rsid w:val="00C4252E"/>
    <w:rsid w:val="00C4263D"/>
    <w:rsid w:val="00C42733"/>
    <w:rsid w:val="00C4292C"/>
    <w:rsid w:val="00C429E1"/>
    <w:rsid w:val="00C434DC"/>
    <w:rsid w:val="00C435AB"/>
    <w:rsid w:val="00C43658"/>
    <w:rsid w:val="00C43727"/>
    <w:rsid w:val="00C43E42"/>
    <w:rsid w:val="00C44273"/>
    <w:rsid w:val="00C448F4"/>
    <w:rsid w:val="00C44A61"/>
    <w:rsid w:val="00C44B7B"/>
    <w:rsid w:val="00C4590D"/>
    <w:rsid w:val="00C45AA0"/>
    <w:rsid w:val="00C45AE1"/>
    <w:rsid w:val="00C45FA9"/>
    <w:rsid w:val="00C45FDC"/>
    <w:rsid w:val="00C465B0"/>
    <w:rsid w:val="00C46871"/>
    <w:rsid w:val="00C46F99"/>
    <w:rsid w:val="00C47167"/>
    <w:rsid w:val="00C476B3"/>
    <w:rsid w:val="00C4782F"/>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606"/>
    <w:rsid w:val="00C559EF"/>
    <w:rsid w:val="00C55E9A"/>
    <w:rsid w:val="00C56202"/>
    <w:rsid w:val="00C5633C"/>
    <w:rsid w:val="00C5684C"/>
    <w:rsid w:val="00C56991"/>
    <w:rsid w:val="00C56A5C"/>
    <w:rsid w:val="00C56CCB"/>
    <w:rsid w:val="00C56F4F"/>
    <w:rsid w:val="00C576BE"/>
    <w:rsid w:val="00C57889"/>
    <w:rsid w:val="00C57891"/>
    <w:rsid w:val="00C578DB"/>
    <w:rsid w:val="00C57903"/>
    <w:rsid w:val="00C579DB"/>
    <w:rsid w:val="00C579E0"/>
    <w:rsid w:val="00C60479"/>
    <w:rsid w:val="00C60520"/>
    <w:rsid w:val="00C607AB"/>
    <w:rsid w:val="00C608D0"/>
    <w:rsid w:val="00C60EF0"/>
    <w:rsid w:val="00C60F72"/>
    <w:rsid w:val="00C61071"/>
    <w:rsid w:val="00C61395"/>
    <w:rsid w:val="00C616D0"/>
    <w:rsid w:val="00C61901"/>
    <w:rsid w:val="00C619C4"/>
    <w:rsid w:val="00C61A4C"/>
    <w:rsid w:val="00C61AEE"/>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4B"/>
    <w:rsid w:val="00C64689"/>
    <w:rsid w:val="00C646E5"/>
    <w:rsid w:val="00C64D95"/>
    <w:rsid w:val="00C64E91"/>
    <w:rsid w:val="00C65457"/>
    <w:rsid w:val="00C658AB"/>
    <w:rsid w:val="00C66286"/>
    <w:rsid w:val="00C663BF"/>
    <w:rsid w:val="00C6678F"/>
    <w:rsid w:val="00C66893"/>
    <w:rsid w:val="00C66F89"/>
    <w:rsid w:val="00C67020"/>
    <w:rsid w:val="00C6744E"/>
    <w:rsid w:val="00C67493"/>
    <w:rsid w:val="00C67AD3"/>
    <w:rsid w:val="00C67EFD"/>
    <w:rsid w:val="00C7075D"/>
    <w:rsid w:val="00C70AE9"/>
    <w:rsid w:val="00C70B67"/>
    <w:rsid w:val="00C71363"/>
    <w:rsid w:val="00C714DF"/>
    <w:rsid w:val="00C71631"/>
    <w:rsid w:val="00C71906"/>
    <w:rsid w:val="00C71907"/>
    <w:rsid w:val="00C7204A"/>
    <w:rsid w:val="00C7223D"/>
    <w:rsid w:val="00C7239A"/>
    <w:rsid w:val="00C724E8"/>
    <w:rsid w:val="00C72B2A"/>
    <w:rsid w:val="00C72D24"/>
    <w:rsid w:val="00C7301F"/>
    <w:rsid w:val="00C73E83"/>
    <w:rsid w:val="00C744ED"/>
    <w:rsid w:val="00C744FB"/>
    <w:rsid w:val="00C74A55"/>
    <w:rsid w:val="00C74D3D"/>
    <w:rsid w:val="00C75487"/>
    <w:rsid w:val="00C75663"/>
    <w:rsid w:val="00C756BD"/>
    <w:rsid w:val="00C757EA"/>
    <w:rsid w:val="00C75861"/>
    <w:rsid w:val="00C758DA"/>
    <w:rsid w:val="00C75A33"/>
    <w:rsid w:val="00C75F42"/>
    <w:rsid w:val="00C75F9F"/>
    <w:rsid w:val="00C75FC0"/>
    <w:rsid w:val="00C76184"/>
    <w:rsid w:val="00C76193"/>
    <w:rsid w:val="00C7657A"/>
    <w:rsid w:val="00C765FC"/>
    <w:rsid w:val="00C76F2E"/>
    <w:rsid w:val="00C770E3"/>
    <w:rsid w:val="00C77159"/>
    <w:rsid w:val="00C77CA7"/>
    <w:rsid w:val="00C77F58"/>
    <w:rsid w:val="00C8005D"/>
    <w:rsid w:val="00C805D2"/>
    <w:rsid w:val="00C807BB"/>
    <w:rsid w:val="00C80946"/>
    <w:rsid w:val="00C80BF5"/>
    <w:rsid w:val="00C80C16"/>
    <w:rsid w:val="00C80EE4"/>
    <w:rsid w:val="00C8103E"/>
    <w:rsid w:val="00C8140F"/>
    <w:rsid w:val="00C81439"/>
    <w:rsid w:val="00C8157D"/>
    <w:rsid w:val="00C81685"/>
    <w:rsid w:val="00C816E3"/>
    <w:rsid w:val="00C81851"/>
    <w:rsid w:val="00C819B6"/>
    <w:rsid w:val="00C81BEB"/>
    <w:rsid w:val="00C81D30"/>
    <w:rsid w:val="00C82362"/>
    <w:rsid w:val="00C82753"/>
    <w:rsid w:val="00C827CF"/>
    <w:rsid w:val="00C828C5"/>
    <w:rsid w:val="00C82EAA"/>
    <w:rsid w:val="00C83067"/>
    <w:rsid w:val="00C8323A"/>
    <w:rsid w:val="00C83310"/>
    <w:rsid w:val="00C837BA"/>
    <w:rsid w:val="00C83E5E"/>
    <w:rsid w:val="00C8552C"/>
    <w:rsid w:val="00C85530"/>
    <w:rsid w:val="00C856C4"/>
    <w:rsid w:val="00C85EC0"/>
    <w:rsid w:val="00C85EF1"/>
    <w:rsid w:val="00C867A6"/>
    <w:rsid w:val="00C86893"/>
    <w:rsid w:val="00C86CE2"/>
    <w:rsid w:val="00C87097"/>
    <w:rsid w:val="00C90955"/>
    <w:rsid w:val="00C90D27"/>
    <w:rsid w:val="00C913AC"/>
    <w:rsid w:val="00C91A1D"/>
    <w:rsid w:val="00C91F34"/>
    <w:rsid w:val="00C92255"/>
    <w:rsid w:val="00C9230F"/>
    <w:rsid w:val="00C9290E"/>
    <w:rsid w:val="00C92C9A"/>
    <w:rsid w:val="00C92DEF"/>
    <w:rsid w:val="00C93A2E"/>
    <w:rsid w:val="00C9401C"/>
    <w:rsid w:val="00C94AF8"/>
    <w:rsid w:val="00C94DB9"/>
    <w:rsid w:val="00C95365"/>
    <w:rsid w:val="00C958D9"/>
    <w:rsid w:val="00C96004"/>
    <w:rsid w:val="00C961AA"/>
    <w:rsid w:val="00C96937"/>
    <w:rsid w:val="00C97426"/>
    <w:rsid w:val="00C976BE"/>
    <w:rsid w:val="00C979D1"/>
    <w:rsid w:val="00C97B55"/>
    <w:rsid w:val="00CA0B56"/>
    <w:rsid w:val="00CA0F79"/>
    <w:rsid w:val="00CA141C"/>
    <w:rsid w:val="00CA1955"/>
    <w:rsid w:val="00CA2135"/>
    <w:rsid w:val="00CA21D4"/>
    <w:rsid w:val="00CA2256"/>
    <w:rsid w:val="00CA2430"/>
    <w:rsid w:val="00CA2541"/>
    <w:rsid w:val="00CA26BC"/>
    <w:rsid w:val="00CA272C"/>
    <w:rsid w:val="00CA2A1B"/>
    <w:rsid w:val="00CA30BE"/>
    <w:rsid w:val="00CA38AB"/>
    <w:rsid w:val="00CA3B1B"/>
    <w:rsid w:val="00CA43C5"/>
    <w:rsid w:val="00CA43CA"/>
    <w:rsid w:val="00CA4488"/>
    <w:rsid w:val="00CA4612"/>
    <w:rsid w:val="00CA4883"/>
    <w:rsid w:val="00CA4C51"/>
    <w:rsid w:val="00CA4DC7"/>
    <w:rsid w:val="00CA4E1C"/>
    <w:rsid w:val="00CA4FC2"/>
    <w:rsid w:val="00CA531A"/>
    <w:rsid w:val="00CA54D4"/>
    <w:rsid w:val="00CA578E"/>
    <w:rsid w:val="00CA590C"/>
    <w:rsid w:val="00CA6066"/>
    <w:rsid w:val="00CA624E"/>
    <w:rsid w:val="00CA6272"/>
    <w:rsid w:val="00CA63C1"/>
    <w:rsid w:val="00CA6424"/>
    <w:rsid w:val="00CA656B"/>
    <w:rsid w:val="00CA657A"/>
    <w:rsid w:val="00CA664A"/>
    <w:rsid w:val="00CA6E2A"/>
    <w:rsid w:val="00CA707A"/>
    <w:rsid w:val="00CA7395"/>
    <w:rsid w:val="00CA7529"/>
    <w:rsid w:val="00CA752A"/>
    <w:rsid w:val="00CA7636"/>
    <w:rsid w:val="00CA78EF"/>
    <w:rsid w:val="00CA7ADE"/>
    <w:rsid w:val="00CA7D04"/>
    <w:rsid w:val="00CA7E08"/>
    <w:rsid w:val="00CB0422"/>
    <w:rsid w:val="00CB0613"/>
    <w:rsid w:val="00CB064E"/>
    <w:rsid w:val="00CB071C"/>
    <w:rsid w:val="00CB07A9"/>
    <w:rsid w:val="00CB08E4"/>
    <w:rsid w:val="00CB0D25"/>
    <w:rsid w:val="00CB0E4E"/>
    <w:rsid w:val="00CB0F05"/>
    <w:rsid w:val="00CB0FD6"/>
    <w:rsid w:val="00CB10EE"/>
    <w:rsid w:val="00CB1124"/>
    <w:rsid w:val="00CB122E"/>
    <w:rsid w:val="00CB1A3A"/>
    <w:rsid w:val="00CB1A3F"/>
    <w:rsid w:val="00CB1B41"/>
    <w:rsid w:val="00CB1E2D"/>
    <w:rsid w:val="00CB22BA"/>
    <w:rsid w:val="00CB2311"/>
    <w:rsid w:val="00CB2625"/>
    <w:rsid w:val="00CB2AD3"/>
    <w:rsid w:val="00CB2AFE"/>
    <w:rsid w:val="00CB2C64"/>
    <w:rsid w:val="00CB312B"/>
    <w:rsid w:val="00CB40DB"/>
    <w:rsid w:val="00CB41FF"/>
    <w:rsid w:val="00CB42C8"/>
    <w:rsid w:val="00CB42D0"/>
    <w:rsid w:val="00CB46A3"/>
    <w:rsid w:val="00CB57B1"/>
    <w:rsid w:val="00CB63CD"/>
    <w:rsid w:val="00CB66A6"/>
    <w:rsid w:val="00CB66BD"/>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4D"/>
    <w:rsid w:val="00CC31BD"/>
    <w:rsid w:val="00CC34CB"/>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71AB"/>
    <w:rsid w:val="00CC7342"/>
    <w:rsid w:val="00CC79A1"/>
    <w:rsid w:val="00CC7F61"/>
    <w:rsid w:val="00CD0445"/>
    <w:rsid w:val="00CD0586"/>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BD6"/>
    <w:rsid w:val="00CD5E55"/>
    <w:rsid w:val="00CD6185"/>
    <w:rsid w:val="00CD6189"/>
    <w:rsid w:val="00CD61FD"/>
    <w:rsid w:val="00CD64A0"/>
    <w:rsid w:val="00CD65F8"/>
    <w:rsid w:val="00CD666A"/>
    <w:rsid w:val="00CD6F9C"/>
    <w:rsid w:val="00CD712E"/>
    <w:rsid w:val="00CD71C9"/>
    <w:rsid w:val="00CD789E"/>
    <w:rsid w:val="00CD7D2F"/>
    <w:rsid w:val="00CD7D31"/>
    <w:rsid w:val="00CE021F"/>
    <w:rsid w:val="00CE0534"/>
    <w:rsid w:val="00CE05F2"/>
    <w:rsid w:val="00CE0D51"/>
    <w:rsid w:val="00CE0F85"/>
    <w:rsid w:val="00CE1018"/>
    <w:rsid w:val="00CE118E"/>
    <w:rsid w:val="00CE124C"/>
    <w:rsid w:val="00CE1748"/>
    <w:rsid w:val="00CE19F9"/>
    <w:rsid w:val="00CE1B94"/>
    <w:rsid w:val="00CE1BA7"/>
    <w:rsid w:val="00CE2165"/>
    <w:rsid w:val="00CE21AB"/>
    <w:rsid w:val="00CE21FE"/>
    <w:rsid w:val="00CE229B"/>
    <w:rsid w:val="00CE2462"/>
    <w:rsid w:val="00CE2539"/>
    <w:rsid w:val="00CE279C"/>
    <w:rsid w:val="00CE289A"/>
    <w:rsid w:val="00CE29A6"/>
    <w:rsid w:val="00CE2AF7"/>
    <w:rsid w:val="00CE2C97"/>
    <w:rsid w:val="00CE2DD2"/>
    <w:rsid w:val="00CE2E71"/>
    <w:rsid w:val="00CE34DC"/>
    <w:rsid w:val="00CE3621"/>
    <w:rsid w:val="00CE3C2B"/>
    <w:rsid w:val="00CE41B1"/>
    <w:rsid w:val="00CE430A"/>
    <w:rsid w:val="00CE43F4"/>
    <w:rsid w:val="00CE447E"/>
    <w:rsid w:val="00CE449E"/>
    <w:rsid w:val="00CE4D0E"/>
    <w:rsid w:val="00CE5166"/>
    <w:rsid w:val="00CE5744"/>
    <w:rsid w:val="00CE57AA"/>
    <w:rsid w:val="00CE5D29"/>
    <w:rsid w:val="00CE5EC5"/>
    <w:rsid w:val="00CE5F66"/>
    <w:rsid w:val="00CE6498"/>
    <w:rsid w:val="00CE6B19"/>
    <w:rsid w:val="00CE6D18"/>
    <w:rsid w:val="00CE6E29"/>
    <w:rsid w:val="00CE6F48"/>
    <w:rsid w:val="00CE7308"/>
    <w:rsid w:val="00CE79E6"/>
    <w:rsid w:val="00CE7A51"/>
    <w:rsid w:val="00CE7C2E"/>
    <w:rsid w:val="00CE7EE5"/>
    <w:rsid w:val="00CF0155"/>
    <w:rsid w:val="00CF0ACE"/>
    <w:rsid w:val="00CF0BC4"/>
    <w:rsid w:val="00CF0BC7"/>
    <w:rsid w:val="00CF0ED5"/>
    <w:rsid w:val="00CF13E8"/>
    <w:rsid w:val="00CF15C3"/>
    <w:rsid w:val="00CF1985"/>
    <w:rsid w:val="00CF1B22"/>
    <w:rsid w:val="00CF1C9C"/>
    <w:rsid w:val="00CF1F51"/>
    <w:rsid w:val="00CF2374"/>
    <w:rsid w:val="00CF2599"/>
    <w:rsid w:val="00CF29FC"/>
    <w:rsid w:val="00CF2A20"/>
    <w:rsid w:val="00CF3917"/>
    <w:rsid w:val="00CF39CE"/>
    <w:rsid w:val="00CF3F2A"/>
    <w:rsid w:val="00CF420D"/>
    <w:rsid w:val="00CF42ED"/>
    <w:rsid w:val="00CF44D7"/>
    <w:rsid w:val="00CF45B4"/>
    <w:rsid w:val="00CF4871"/>
    <w:rsid w:val="00CF4896"/>
    <w:rsid w:val="00CF4946"/>
    <w:rsid w:val="00CF4A2D"/>
    <w:rsid w:val="00CF4AB5"/>
    <w:rsid w:val="00CF4CC3"/>
    <w:rsid w:val="00CF4D2C"/>
    <w:rsid w:val="00CF4EEB"/>
    <w:rsid w:val="00CF5201"/>
    <w:rsid w:val="00CF52DF"/>
    <w:rsid w:val="00CF53B9"/>
    <w:rsid w:val="00CF5557"/>
    <w:rsid w:val="00CF583F"/>
    <w:rsid w:val="00CF5995"/>
    <w:rsid w:val="00CF603D"/>
    <w:rsid w:val="00CF61A8"/>
    <w:rsid w:val="00CF64AF"/>
    <w:rsid w:val="00CF6596"/>
    <w:rsid w:val="00CF6782"/>
    <w:rsid w:val="00CF67BC"/>
    <w:rsid w:val="00CF69C9"/>
    <w:rsid w:val="00CF6BC9"/>
    <w:rsid w:val="00CF6CCB"/>
    <w:rsid w:val="00CF6DAA"/>
    <w:rsid w:val="00CF70A9"/>
    <w:rsid w:val="00CF71EE"/>
    <w:rsid w:val="00CF7452"/>
    <w:rsid w:val="00CF7586"/>
    <w:rsid w:val="00CF77D3"/>
    <w:rsid w:val="00CF7911"/>
    <w:rsid w:val="00CF7ABE"/>
    <w:rsid w:val="00CF7D90"/>
    <w:rsid w:val="00CF7E20"/>
    <w:rsid w:val="00CF7EBD"/>
    <w:rsid w:val="00D006D5"/>
    <w:rsid w:val="00D00A71"/>
    <w:rsid w:val="00D0110A"/>
    <w:rsid w:val="00D0138A"/>
    <w:rsid w:val="00D01450"/>
    <w:rsid w:val="00D01E99"/>
    <w:rsid w:val="00D02411"/>
    <w:rsid w:val="00D024FB"/>
    <w:rsid w:val="00D0276C"/>
    <w:rsid w:val="00D02A74"/>
    <w:rsid w:val="00D02B10"/>
    <w:rsid w:val="00D02BCE"/>
    <w:rsid w:val="00D02F36"/>
    <w:rsid w:val="00D0332B"/>
    <w:rsid w:val="00D034DA"/>
    <w:rsid w:val="00D03864"/>
    <w:rsid w:val="00D03C49"/>
    <w:rsid w:val="00D04C10"/>
    <w:rsid w:val="00D04D52"/>
    <w:rsid w:val="00D0545F"/>
    <w:rsid w:val="00D054BB"/>
    <w:rsid w:val="00D05548"/>
    <w:rsid w:val="00D05717"/>
    <w:rsid w:val="00D0582D"/>
    <w:rsid w:val="00D058EB"/>
    <w:rsid w:val="00D05DFF"/>
    <w:rsid w:val="00D05E82"/>
    <w:rsid w:val="00D06119"/>
    <w:rsid w:val="00D06797"/>
    <w:rsid w:val="00D06B73"/>
    <w:rsid w:val="00D06C35"/>
    <w:rsid w:val="00D06CC9"/>
    <w:rsid w:val="00D06F3F"/>
    <w:rsid w:val="00D0740D"/>
    <w:rsid w:val="00D07520"/>
    <w:rsid w:val="00D076AE"/>
    <w:rsid w:val="00D07A39"/>
    <w:rsid w:val="00D07B88"/>
    <w:rsid w:val="00D10147"/>
    <w:rsid w:val="00D10279"/>
    <w:rsid w:val="00D10473"/>
    <w:rsid w:val="00D107DE"/>
    <w:rsid w:val="00D10AA5"/>
    <w:rsid w:val="00D10D38"/>
    <w:rsid w:val="00D10F8C"/>
    <w:rsid w:val="00D1121E"/>
    <w:rsid w:val="00D11569"/>
    <w:rsid w:val="00D117C0"/>
    <w:rsid w:val="00D11A99"/>
    <w:rsid w:val="00D11E7C"/>
    <w:rsid w:val="00D11F0A"/>
    <w:rsid w:val="00D12006"/>
    <w:rsid w:val="00D12392"/>
    <w:rsid w:val="00D128BB"/>
    <w:rsid w:val="00D1295E"/>
    <w:rsid w:val="00D12F51"/>
    <w:rsid w:val="00D130A5"/>
    <w:rsid w:val="00D13347"/>
    <w:rsid w:val="00D13766"/>
    <w:rsid w:val="00D13858"/>
    <w:rsid w:val="00D13A73"/>
    <w:rsid w:val="00D13AF7"/>
    <w:rsid w:val="00D13D12"/>
    <w:rsid w:val="00D144C4"/>
    <w:rsid w:val="00D14506"/>
    <w:rsid w:val="00D14626"/>
    <w:rsid w:val="00D14701"/>
    <w:rsid w:val="00D14735"/>
    <w:rsid w:val="00D147E7"/>
    <w:rsid w:val="00D14918"/>
    <w:rsid w:val="00D1510F"/>
    <w:rsid w:val="00D15121"/>
    <w:rsid w:val="00D15171"/>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571B"/>
    <w:rsid w:val="00D2579F"/>
    <w:rsid w:val="00D25ED8"/>
    <w:rsid w:val="00D263CB"/>
    <w:rsid w:val="00D26722"/>
    <w:rsid w:val="00D2674D"/>
    <w:rsid w:val="00D26D43"/>
    <w:rsid w:val="00D26F11"/>
    <w:rsid w:val="00D271E5"/>
    <w:rsid w:val="00D277A9"/>
    <w:rsid w:val="00D27D99"/>
    <w:rsid w:val="00D27EA4"/>
    <w:rsid w:val="00D30299"/>
    <w:rsid w:val="00D30503"/>
    <w:rsid w:val="00D30ADD"/>
    <w:rsid w:val="00D313A0"/>
    <w:rsid w:val="00D313CE"/>
    <w:rsid w:val="00D31ABA"/>
    <w:rsid w:val="00D31FA1"/>
    <w:rsid w:val="00D32034"/>
    <w:rsid w:val="00D32452"/>
    <w:rsid w:val="00D3250D"/>
    <w:rsid w:val="00D32671"/>
    <w:rsid w:val="00D3270B"/>
    <w:rsid w:val="00D333C9"/>
    <w:rsid w:val="00D3344B"/>
    <w:rsid w:val="00D3367D"/>
    <w:rsid w:val="00D33963"/>
    <w:rsid w:val="00D33ADF"/>
    <w:rsid w:val="00D33B69"/>
    <w:rsid w:val="00D33F47"/>
    <w:rsid w:val="00D33F8D"/>
    <w:rsid w:val="00D34458"/>
    <w:rsid w:val="00D34D33"/>
    <w:rsid w:val="00D34D7E"/>
    <w:rsid w:val="00D34D80"/>
    <w:rsid w:val="00D34FB3"/>
    <w:rsid w:val="00D34FD4"/>
    <w:rsid w:val="00D350B4"/>
    <w:rsid w:val="00D3537C"/>
    <w:rsid w:val="00D356C5"/>
    <w:rsid w:val="00D35733"/>
    <w:rsid w:val="00D360BA"/>
    <w:rsid w:val="00D36506"/>
    <w:rsid w:val="00D366DF"/>
    <w:rsid w:val="00D367C2"/>
    <w:rsid w:val="00D36805"/>
    <w:rsid w:val="00D368ED"/>
    <w:rsid w:val="00D36A7D"/>
    <w:rsid w:val="00D37117"/>
    <w:rsid w:val="00D3724F"/>
    <w:rsid w:val="00D37415"/>
    <w:rsid w:val="00D37602"/>
    <w:rsid w:val="00D3762C"/>
    <w:rsid w:val="00D3794E"/>
    <w:rsid w:val="00D37E73"/>
    <w:rsid w:val="00D40065"/>
    <w:rsid w:val="00D401A4"/>
    <w:rsid w:val="00D40201"/>
    <w:rsid w:val="00D40332"/>
    <w:rsid w:val="00D40762"/>
    <w:rsid w:val="00D40B1C"/>
    <w:rsid w:val="00D40BED"/>
    <w:rsid w:val="00D40E4B"/>
    <w:rsid w:val="00D41048"/>
    <w:rsid w:val="00D4112F"/>
    <w:rsid w:val="00D411FE"/>
    <w:rsid w:val="00D4120F"/>
    <w:rsid w:val="00D41430"/>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0F8"/>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91B"/>
    <w:rsid w:val="00D51DBE"/>
    <w:rsid w:val="00D51E6F"/>
    <w:rsid w:val="00D5264B"/>
    <w:rsid w:val="00D52B7C"/>
    <w:rsid w:val="00D52DB2"/>
    <w:rsid w:val="00D53321"/>
    <w:rsid w:val="00D53348"/>
    <w:rsid w:val="00D53439"/>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5DE0"/>
    <w:rsid w:val="00D56110"/>
    <w:rsid w:val="00D56468"/>
    <w:rsid w:val="00D565C0"/>
    <w:rsid w:val="00D56662"/>
    <w:rsid w:val="00D56A2C"/>
    <w:rsid w:val="00D570A4"/>
    <w:rsid w:val="00D572B9"/>
    <w:rsid w:val="00D573EC"/>
    <w:rsid w:val="00D577DD"/>
    <w:rsid w:val="00D578A4"/>
    <w:rsid w:val="00D5798A"/>
    <w:rsid w:val="00D57B45"/>
    <w:rsid w:val="00D57C3D"/>
    <w:rsid w:val="00D57F71"/>
    <w:rsid w:val="00D57FEE"/>
    <w:rsid w:val="00D600C2"/>
    <w:rsid w:val="00D600CC"/>
    <w:rsid w:val="00D60239"/>
    <w:rsid w:val="00D603FF"/>
    <w:rsid w:val="00D60866"/>
    <w:rsid w:val="00D609FD"/>
    <w:rsid w:val="00D61E0A"/>
    <w:rsid w:val="00D62356"/>
    <w:rsid w:val="00D6261C"/>
    <w:rsid w:val="00D626E1"/>
    <w:rsid w:val="00D62756"/>
    <w:rsid w:val="00D62C91"/>
    <w:rsid w:val="00D62C95"/>
    <w:rsid w:val="00D62D92"/>
    <w:rsid w:val="00D62DBB"/>
    <w:rsid w:val="00D6300B"/>
    <w:rsid w:val="00D630C3"/>
    <w:rsid w:val="00D632E5"/>
    <w:rsid w:val="00D634F1"/>
    <w:rsid w:val="00D6366F"/>
    <w:rsid w:val="00D63A14"/>
    <w:rsid w:val="00D63B59"/>
    <w:rsid w:val="00D63C28"/>
    <w:rsid w:val="00D63C3F"/>
    <w:rsid w:val="00D63C70"/>
    <w:rsid w:val="00D63DCF"/>
    <w:rsid w:val="00D63FF3"/>
    <w:rsid w:val="00D6424E"/>
    <w:rsid w:val="00D64283"/>
    <w:rsid w:val="00D64544"/>
    <w:rsid w:val="00D64797"/>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19A0"/>
    <w:rsid w:val="00D71D38"/>
    <w:rsid w:val="00D720E9"/>
    <w:rsid w:val="00D7210D"/>
    <w:rsid w:val="00D726EE"/>
    <w:rsid w:val="00D72908"/>
    <w:rsid w:val="00D72B26"/>
    <w:rsid w:val="00D72F6D"/>
    <w:rsid w:val="00D731B2"/>
    <w:rsid w:val="00D7347A"/>
    <w:rsid w:val="00D734FE"/>
    <w:rsid w:val="00D73592"/>
    <w:rsid w:val="00D73677"/>
    <w:rsid w:val="00D736DA"/>
    <w:rsid w:val="00D739E9"/>
    <w:rsid w:val="00D74062"/>
    <w:rsid w:val="00D74259"/>
    <w:rsid w:val="00D7430D"/>
    <w:rsid w:val="00D74BED"/>
    <w:rsid w:val="00D74F41"/>
    <w:rsid w:val="00D754B5"/>
    <w:rsid w:val="00D75890"/>
    <w:rsid w:val="00D75902"/>
    <w:rsid w:val="00D75C1F"/>
    <w:rsid w:val="00D75E09"/>
    <w:rsid w:val="00D75E85"/>
    <w:rsid w:val="00D75E8E"/>
    <w:rsid w:val="00D75F1F"/>
    <w:rsid w:val="00D7606B"/>
    <w:rsid w:val="00D7656D"/>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3A"/>
    <w:rsid w:val="00D839E6"/>
    <w:rsid w:val="00D83F47"/>
    <w:rsid w:val="00D83F48"/>
    <w:rsid w:val="00D83FD7"/>
    <w:rsid w:val="00D84139"/>
    <w:rsid w:val="00D84346"/>
    <w:rsid w:val="00D84543"/>
    <w:rsid w:val="00D84C0E"/>
    <w:rsid w:val="00D84CCD"/>
    <w:rsid w:val="00D84E00"/>
    <w:rsid w:val="00D84E4A"/>
    <w:rsid w:val="00D84E63"/>
    <w:rsid w:val="00D84EEF"/>
    <w:rsid w:val="00D8507C"/>
    <w:rsid w:val="00D850AC"/>
    <w:rsid w:val="00D850C2"/>
    <w:rsid w:val="00D850C5"/>
    <w:rsid w:val="00D85535"/>
    <w:rsid w:val="00D858BF"/>
    <w:rsid w:val="00D85D7C"/>
    <w:rsid w:val="00D85E87"/>
    <w:rsid w:val="00D8604B"/>
    <w:rsid w:val="00D86067"/>
    <w:rsid w:val="00D862B2"/>
    <w:rsid w:val="00D863AE"/>
    <w:rsid w:val="00D8677C"/>
    <w:rsid w:val="00D876BE"/>
    <w:rsid w:val="00D87782"/>
    <w:rsid w:val="00D87849"/>
    <w:rsid w:val="00D8785C"/>
    <w:rsid w:val="00D87A88"/>
    <w:rsid w:val="00D87AA2"/>
    <w:rsid w:val="00D87B62"/>
    <w:rsid w:val="00D90425"/>
    <w:rsid w:val="00D9044D"/>
    <w:rsid w:val="00D90D7B"/>
    <w:rsid w:val="00D9103F"/>
    <w:rsid w:val="00D911CD"/>
    <w:rsid w:val="00D91E47"/>
    <w:rsid w:val="00D91F82"/>
    <w:rsid w:val="00D9222B"/>
    <w:rsid w:val="00D92484"/>
    <w:rsid w:val="00D924B4"/>
    <w:rsid w:val="00D924BB"/>
    <w:rsid w:val="00D92698"/>
    <w:rsid w:val="00D927FE"/>
    <w:rsid w:val="00D92CAF"/>
    <w:rsid w:val="00D92F46"/>
    <w:rsid w:val="00D936AE"/>
    <w:rsid w:val="00D93BFF"/>
    <w:rsid w:val="00D93E55"/>
    <w:rsid w:val="00D93EAC"/>
    <w:rsid w:val="00D9401C"/>
    <w:rsid w:val="00D948BC"/>
    <w:rsid w:val="00D948EE"/>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198B"/>
    <w:rsid w:val="00DA234B"/>
    <w:rsid w:val="00DA26FA"/>
    <w:rsid w:val="00DA29EE"/>
    <w:rsid w:val="00DA2AD4"/>
    <w:rsid w:val="00DA2E24"/>
    <w:rsid w:val="00DA2E3F"/>
    <w:rsid w:val="00DA300F"/>
    <w:rsid w:val="00DA3087"/>
    <w:rsid w:val="00DA32D2"/>
    <w:rsid w:val="00DA3607"/>
    <w:rsid w:val="00DA3970"/>
    <w:rsid w:val="00DA3C74"/>
    <w:rsid w:val="00DA4A55"/>
    <w:rsid w:val="00DA5168"/>
    <w:rsid w:val="00DA53AC"/>
    <w:rsid w:val="00DA5911"/>
    <w:rsid w:val="00DA5EB7"/>
    <w:rsid w:val="00DA66E9"/>
    <w:rsid w:val="00DA70D0"/>
    <w:rsid w:val="00DA70E7"/>
    <w:rsid w:val="00DA722E"/>
    <w:rsid w:val="00DA73C4"/>
    <w:rsid w:val="00DA771F"/>
    <w:rsid w:val="00DA7733"/>
    <w:rsid w:val="00DA7890"/>
    <w:rsid w:val="00DA7A1F"/>
    <w:rsid w:val="00DA7A51"/>
    <w:rsid w:val="00DA7C22"/>
    <w:rsid w:val="00DA7DD9"/>
    <w:rsid w:val="00DA7E6F"/>
    <w:rsid w:val="00DA7FA3"/>
    <w:rsid w:val="00DB0003"/>
    <w:rsid w:val="00DB0276"/>
    <w:rsid w:val="00DB0389"/>
    <w:rsid w:val="00DB07CB"/>
    <w:rsid w:val="00DB085C"/>
    <w:rsid w:val="00DB0AE9"/>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49D2"/>
    <w:rsid w:val="00DB4BB4"/>
    <w:rsid w:val="00DB50C1"/>
    <w:rsid w:val="00DB55E2"/>
    <w:rsid w:val="00DB5B1A"/>
    <w:rsid w:val="00DB5EFC"/>
    <w:rsid w:val="00DB6036"/>
    <w:rsid w:val="00DB653A"/>
    <w:rsid w:val="00DB697F"/>
    <w:rsid w:val="00DB6DFD"/>
    <w:rsid w:val="00DB6F28"/>
    <w:rsid w:val="00DB784B"/>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D95"/>
    <w:rsid w:val="00DC1F36"/>
    <w:rsid w:val="00DC229B"/>
    <w:rsid w:val="00DC2AAB"/>
    <w:rsid w:val="00DC2F23"/>
    <w:rsid w:val="00DC30A1"/>
    <w:rsid w:val="00DC37CD"/>
    <w:rsid w:val="00DC3A14"/>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98B"/>
    <w:rsid w:val="00DD098D"/>
    <w:rsid w:val="00DD0DD9"/>
    <w:rsid w:val="00DD0F4B"/>
    <w:rsid w:val="00DD1142"/>
    <w:rsid w:val="00DD1252"/>
    <w:rsid w:val="00DD152A"/>
    <w:rsid w:val="00DD15BA"/>
    <w:rsid w:val="00DD1C14"/>
    <w:rsid w:val="00DD234D"/>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3E6"/>
    <w:rsid w:val="00DD645E"/>
    <w:rsid w:val="00DD66AE"/>
    <w:rsid w:val="00DD676A"/>
    <w:rsid w:val="00DD67AE"/>
    <w:rsid w:val="00DD6F4C"/>
    <w:rsid w:val="00DD6F90"/>
    <w:rsid w:val="00DD73E6"/>
    <w:rsid w:val="00DD79D0"/>
    <w:rsid w:val="00DD7DAF"/>
    <w:rsid w:val="00DE1085"/>
    <w:rsid w:val="00DE1133"/>
    <w:rsid w:val="00DE1716"/>
    <w:rsid w:val="00DE17D4"/>
    <w:rsid w:val="00DE1B2C"/>
    <w:rsid w:val="00DE220B"/>
    <w:rsid w:val="00DE2DC1"/>
    <w:rsid w:val="00DE3456"/>
    <w:rsid w:val="00DE3C11"/>
    <w:rsid w:val="00DE3CBF"/>
    <w:rsid w:val="00DE3D7E"/>
    <w:rsid w:val="00DE3F49"/>
    <w:rsid w:val="00DE40FE"/>
    <w:rsid w:val="00DE4144"/>
    <w:rsid w:val="00DE45C0"/>
    <w:rsid w:val="00DE4D8E"/>
    <w:rsid w:val="00DE50A2"/>
    <w:rsid w:val="00DE5540"/>
    <w:rsid w:val="00DE564F"/>
    <w:rsid w:val="00DE5700"/>
    <w:rsid w:val="00DE5A67"/>
    <w:rsid w:val="00DE6164"/>
    <w:rsid w:val="00DE657C"/>
    <w:rsid w:val="00DE658A"/>
    <w:rsid w:val="00DE68B8"/>
    <w:rsid w:val="00DE6C40"/>
    <w:rsid w:val="00DE6D3E"/>
    <w:rsid w:val="00DE6F1F"/>
    <w:rsid w:val="00DE6FFB"/>
    <w:rsid w:val="00DE722C"/>
    <w:rsid w:val="00DE7330"/>
    <w:rsid w:val="00DE77E5"/>
    <w:rsid w:val="00DE77EE"/>
    <w:rsid w:val="00DE7824"/>
    <w:rsid w:val="00DF012D"/>
    <w:rsid w:val="00DF068E"/>
    <w:rsid w:val="00DF06FB"/>
    <w:rsid w:val="00DF0879"/>
    <w:rsid w:val="00DF0AF7"/>
    <w:rsid w:val="00DF0C6A"/>
    <w:rsid w:val="00DF0D95"/>
    <w:rsid w:val="00DF11E3"/>
    <w:rsid w:val="00DF127B"/>
    <w:rsid w:val="00DF1406"/>
    <w:rsid w:val="00DF16B0"/>
    <w:rsid w:val="00DF1BFC"/>
    <w:rsid w:val="00DF1D43"/>
    <w:rsid w:val="00DF1F18"/>
    <w:rsid w:val="00DF2269"/>
    <w:rsid w:val="00DF2AEB"/>
    <w:rsid w:val="00DF2CD7"/>
    <w:rsid w:val="00DF2D38"/>
    <w:rsid w:val="00DF2FC3"/>
    <w:rsid w:val="00DF308A"/>
    <w:rsid w:val="00DF32DD"/>
    <w:rsid w:val="00DF3427"/>
    <w:rsid w:val="00DF38C5"/>
    <w:rsid w:val="00DF38D7"/>
    <w:rsid w:val="00DF4135"/>
    <w:rsid w:val="00DF46C2"/>
    <w:rsid w:val="00DF4777"/>
    <w:rsid w:val="00DF47F0"/>
    <w:rsid w:val="00DF480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4E8"/>
    <w:rsid w:val="00DF779E"/>
    <w:rsid w:val="00DF7F90"/>
    <w:rsid w:val="00E0037E"/>
    <w:rsid w:val="00E003FF"/>
    <w:rsid w:val="00E00675"/>
    <w:rsid w:val="00E00CEE"/>
    <w:rsid w:val="00E01979"/>
    <w:rsid w:val="00E01A2F"/>
    <w:rsid w:val="00E01A9C"/>
    <w:rsid w:val="00E01BAB"/>
    <w:rsid w:val="00E01EA8"/>
    <w:rsid w:val="00E01F30"/>
    <w:rsid w:val="00E02610"/>
    <w:rsid w:val="00E02811"/>
    <w:rsid w:val="00E0291D"/>
    <w:rsid w:val="00E039C2"/>
    <w:rsid w:val="00E03B76"/>
    <w:rsid w:val="00E03E0E"/>
    <w:rsid w:val="00E040F8"/>
    <w:rsid w:val="00E041D8"/>
    <w:rsid w:val="00E04351"/>
    <w:rsid w:val="00E044B1"/>
    <w:rsid w:val="00E0525B"/>
    <w:rsid w:val="00E0525F"/>
    <w:rsid w:val="00E05369"/>
    <w:rsid w:val="00E054CE"/>
    <w:rsid w:val="00E05869"/>
    <w:rsid w:val="00E0625B"/>
    <w:rsid w:val="00E062B5"/>
    <w:rsid w:val="00E0640B"/>
    <w:rsid w:val="00E06723"/>
    <w:rsid w:val="00E0686E"/>
    <w:rsid w:val="00E06973"/>
    <w:rsid w:val="00E06C0A"/>
    <w:rsid w:val="00E06CFD"/>
    <w:rsid w:val="00E06EE9"/>
    <w:rsid w:val="00E07140"/>
    <w:rsid w:val="00E071FA"/>
    <w:rsid w:val="00E0782E"/>
    <w:rsid w:val="00E07A91"/>
    <w:rsid w:val="00E07D8A"/>
    <w:rsid w:val="00E10643"/>
    <w:rsid w:val="00E106A1"/>
    <w:rsid w:val="00E10771"/>
    <w:rsid w:val="00E10D6C"/>
    <w:rsid w:val="00E117C6"/>
    <w:rsid w:val="00E11F59"/>
    <w:rsid w:val="00E11F8E"/>
    <w:rsid w:val="00E12476"/>
    <w:rsid w:val="00E1249C"/>
    <w:rsid w:val="00E12591"/>
    <w:rsid w:val="00E12F2F"/>
    <w:rsid w:val="00E13093"/>
    <w:rsid w:val="00E1382C"/>
    <w:rsid w:val="00E139CB"/>
    <w:rsid w:val="00E142FE"/>
    <w:rsid w:val="00E147FD"/>
    <w:rsid w:val="00E1485E"/>
    <w:rsid w:val="00E14D12"/>
    <w:rsid w:val="00E157E2"/>
    <w:rsid w:val="00E162C2"/>
    <w:rsid w:val="00E16307"/>
    <w:rsid w:val="00E16382"/>
    <w:rsid w:val="00E16FF8"/>
    <w:rsid w:val="00E1720B"/>
    <w:rsid w:val="00E17227"/>
    <w:rsid w:val="00E1727F"/>
    <w:rsid w:val="00E172BE"/>
    <w:rsid w:val="00E1790C"/>
    <w:rsid w:val="00E17AD6"/>
    <w:rsid w:val="00E17E57"/>
    <w:rsid w:val="00E17FDC"/>
    <w:rsid w:val="00E202D8"/>
    <w:rsid w:val="00E207AD"/>
    <w:rsid w:val="00E20D29"/>
    <w:rsid w:val="00E20E1F"/>
    <w:rsid w:val="00E20F96"/>
    <w:rsid w:val="00E2108E"/>
    <w:rsid w:val="00E21315"/>
    <w:rsid w:val="00E21539"/>
    <w:rsid w:val="00E21A95"/>
    <w:rsid w:val="00E2205C"/>
    <w:rsid w:val="00E22307"/>
    <w:rsid w:val="00E2276A"/>
    <w:rsid w:val="00E228B3"/>
    <w:rsid w:val="00E22B61"/>
    <w:rsid w:val="00E23577"/>
    <w:rsid w:val="00E2368E"/>
    <w:rsid w:val="00E23EAF"/>
    <w:rsid w:val="00E23F4D"/>
    <w:rsid w:val="00E240B5"/>
    <w:rsid w:val="00E24111"/>
    <w:rsid w:val="00E2433C"/>
    <w:rsid w:val="00E24A15"/>
    <w:rsid w:val="00E24A16"/>
    <w:rsid w:val="00E24D2A"/>
    <w:rsid w:val="00E24D77"/>
    <w:rsid w:val="00E24F0C"/>
    <w:rsid w:val="00E255B1"/>
    <w:rsid w:val="00E25700"/>
    <w:rsid w:val="00E25CEA"/>
    <w:rsid w:val="00E263BC"/>
    <w:rsid w:val="00E26569"/>
    <w:rsid w:val="00E2658D"/>
    <w:rsid w:val="00E265BD"/>
    <w:rsid w:val="00E26773"/>
    <w:rsid w:val="00E26915"/>
    <w:rsid w:val="00E26E1C"/>
    <w:rsid w:val="00E271AE"/>
    <w:rsid w:val="00E2735A"/>
    <w:rsid w:val="00E273A6"/>
    <w:rsid w:val="00E2762A"/>
    <w:rsid w:val="00E279F5"/>
    <w:rsid w:val="00E27AE1"/>
    <w:rsid w:val="00E27C2D"/>
    <w:rsid w:val="00E3022E"/>
    <w:rsid w:val="00E30D20"/>
    <w:rsid w:val="00E30D7B"/>
    <w:rsid w:val="00E30DAD"/>
    <w:rsid w:val="00E310E6"/>
    <w:rsid w:val="00E31270"/>
    <w:rsid w:val="00E313A3"/>
    <w:rsid w:val="00E3185D"/>
    <w:rsid w:val="00E318BC"/>
    <w:rsid w:val="00E31E1F"/>
    <w:rsid w:val="00E31EA6"/>
    <w:rsid w:val="00E32141"/>
    <w:rsid w:val="00E32585"/>
    <w:rsid w:val="00E32892"/>
    <w:rsid w:val="00E329BA"/>
    <w:rsid w:val="00E32A31"/>
    <w:rsid w:val="00E32EB0"/>
    <w:rsid w:val="00E32F90"/>
    <w:rsid w:val="00E32FBC"/>
    <w:rsid w:val="00E3311E"/>
    <w:rsid w:val="00E331A2"/>
    <w:rsid w:val="00E333FC"/>
    <w:rsid w:val="00E33B4C"/>
    <w:rsid w:val="00E34105"/>
    <w:rsid w:val="00E34268"/>
    <w:rsid w:val="00E3461B"/>
    <w:rsid w:val="00E34633"/>
    <w:rsid w:val="00E34960"/>
    <w:rsid w:val="00E34991"/>
    <w:rsid w:val="00E34DA7"/>
    <w:rsid w:val="00E34E28"/>
    <w:rsid w:val="00E34EDA"/>
    <w:rsid w:val="00E34F8D"/>
    <w:rsid w:val="00E35BE8"/>
    <w:rsid w:val="00E35D65"/>
    <w:rsid w:val="00E360B7"/>
    <w:rsid w:val="00E36136"/>
    <w:rsid w:val="00E36430"/>
    <w:rsid w:val="00E36A9D"/>
    <w:rsid w:val="00E36C52"/>
    <w:rsid w:val="00E37302"/>
    <w:rsid w:val="00E37746"/>
    <w:rsid w:val="00E37A8D"/>
    <w:rsid w:val="00E37B62"/>
    <w:rsid w:val="00E400ED"/>
    <w:rsid w:val="00E402F0"/>
    <w:rsid w:val="00E40B1F"/>
    <w:rsid w:val="00E40C88"/>
    <w:rsid w:val="00E40E45"/>
    <w:rsid w:val="00E41118"/>
    <w:rsid w:val="00E416F6"/>
    <w:rsid w:val="00E41D0A"/>
    <w:rsid w:val="00E41D55"/>
    <w:rsid w:val="00E41EFC"/>
    <w:rsid w:val="00E41FB5"/>
    <w:rsid w:val="00E42995"/>
    <w:rsid w:val="00E42A13"/>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D5F"/>
    <w:rsid w:val="00E44E7E"/>
    <w:rsid w:val="00E45330"/>
    <w:rsid w:val="00E454D9"/>
    <w:rsid w:val="00E458EA"/>
    <w:rsid w:val="00E45919"/>
    <w:rsid w:val="00E45E8F"/>
    <w:rsid w:val="00E45EB8"/>
    <w:rsid w:val="00E46102"/>
    <w:rsid w:val="00E46258"/>
    <w:rsid w:val="00E46482"/>
    <w:rsid w:val="00E4664A"/>
    <w:rsid w:val="00E4664D"/>
    <w:rsid w:val="00E46670"/>
    <w:rsid w:val="00E46A9E"/>
    <w:rsid w:val="00E46B57"/>
    <w:rsid w:val="00E4713D"/>
    <w:rsid w:val="00E475F6"/>
    <w:rsid w:val="00E47BD3"/>
    <w:rsid w:val="00E47CE8"/>
    <w:rsid w:val="00E47E08"/>
    <w:rsid w:val="00E5029B"/>
    <w:rsid w:val="00E506D3"/>
    <w:rsid w:val="00E508FA"/>
    <w:rsid w:val="00E50ABC"/>
    <w:rsid w:val="00E50AC4"/>
    <w:rsid w:val="00E50B5E"/>
    <w:rsid w:val="00E50BAD"/>
    <w:rsid w:val="00E50C8B"/>
    <w:rsid w:val="00E510CE"/>
    <w:rsid w:val="00E510D3"/>
    <w:rsid w:val="00E51222"/>
    <w:rsid w:val="00E51518"/>
    <w:rsid w:val="00E51543"/>
    <w:rsid w:val="00E51915"/>
    <w:rsid w:val="00E51A52"/>
    <w:rsid w:val="00E52284"/>
    <w:rsid w:val="00E528D9"/>
    <w:rsid w:val="00E529C6"/>
    <w:rsid w:val="00E53812"/>
    <w:rsid w:val="00E53894"/>
    <w:rsid w:val="00E54141"/>
    <w:rsid w:val="00E545CD"/>
    <w:rsid w:val="00E54634"/>
    <w:rsid w:val="00E54999"/>
    <w:rsid w:val="00E54C3A"/>
    <w:rsid w:val="00E55033"/>
    <w:rsid w:val="00E55138"/>
    <w:rsid w:val="00E554FC"/>
    <w:rsid w:val="00E55AAB"/>
    <w:rsid w:val="00E55B9B"/>
    <w:rsid w:val="00E55D8A"/>
    <w:rsid w:val="00E55E4B"/>
    <w:rsid w:val="00E561C6"/>
    <w:rsid w:val="00E5627D"/>
    <w:rsid w:val="00E56B10"/>
    <w:rsid w:val="00E571B0"/>
    <w:rsid w:val="00E572B0"/>
    <w:rsid w:val="00E572CC"/>
    <w:rsid w:val="00E57665"/>
    <w:rsid w:val="00E57700"/>
    <w:rsid w:val="00E604CE"/>
    <w:rsid w:val="00E606F8"/>
    <w:rsid w:val="00E60D47"/>
    <w:rsid w:val="00E60E7D"/>
    <w:rsid w:val="00E6102D"/>
    <w:rsid w:val="00E61042"/>
    <w:rsid w:val="00E61407"/>
    <w:rsid w:val="00E61543"/>
    <w:rsid w:val="00E619CE"/>
    <w:rsid w:val="00E61F08"/>
    <w:rsid w:val="00E62296"/>
    <w:rsid w:val="00E62E85"/>
    <w:rsid w:val="00E6326A"/>
    <w:rsid w:val="00E6329E"/>
    <w:rsid w:val="00E63A53"/>
    <w:rsid w:val="00E63A57"/>
    <w:rsid w:val="00E63ADC"/>
    <w:rsid w:val="00E63D5D"/>
    <w:rsid w:val="00E63E32"/>
    <w:rsid w:val="00E63E6F"/>
    <w:rsid w:val="00E63E8D"/>
    <w:rsid w:val="00E643B8"/>
    <w:rsid w:val="00E6462C"/>
    <w:rsid w:val="00E646DE"/>
    <w:rsid w:val="00E648BB"/>
    <w:rsid w:val="00E64968"/>
    <w:rsid w:val="00E64E3F"/>
    <w:rsid w:val="00E64ECF"/>
    <w:rsid w:val="00E65044"/>
    <w:rsid w:val="00E65163"/>
    <w:rsid w:val="00E65190"/>
    <w:rsid w:val="00E6542D"/>
    <w:rsid w:val="00E65589"/>
    <w:rsid w:val="00E65C9D"/>
    <w:rsid w:val="00E6627E"/>
    <w:rsid w:val="00E666CC"/>
    <w:rsid w:val="00E66733"/>
    <w:rsid w:val="00E6693C"/>
    <w:rsid w:val="00E66B6C"/>
    <w:rsid w:val="00E66CE8"/>
    <w:rsid w:val="00E67FE3"/>
    <w:rsid w:val="00E7062C"/>
    <w:rsid w:val="00E70828"/>
    <w:rsid w:val="00E708E9"/>
    <w:rsid w:val="00E70FEC"/>
    <w:rsid w:val="00E7187A"/>
    <w:rsid w:val="00E71A37"/>
    <w:rsid w:val="00E71A98"/>
    <w:rsid w:val="00E7243D"/>
    <w:rsid w:val="00E72FE4"/>
    <w:rsid w:val="00E7339F"/>
    <w:rsid w:val="00E73B47"/>
    <w:rsid w:val="00E73C44"/>
    <w:rsid w:val="00E73EED"/>
    <w:rsid w:val="00E741AA"/>
    <w:rsid w:val="00E741BF"/>
    <w:rsid w:val="00E74744"/>
    <w:rsid w:val="00E75187"/>
    <w:rsid w:val="00E75707"/>
    <w:rsid w:val="00E75810"/>
    <w:rsid w:val="00E75C0A"/>
    <w:rsid w:val="00E75D4C"/>
    <w:rsid w:val="00E76267"/>
    <w:rsid w:val="00E762C6"/>
    <w:rsid w:val="00E76410"/>
    <w:rsid w:val="00E76443"/>
    <w:rsid w:val="00E7654F"/>
    <w:rsid w:val="00E767A7"/>
    <w:rsid w:val="00E7694D"/>
    <w:rsid w:val="00E76B1F"/>
    <w:rsid w:val="00E76CC4"/>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8D6"/>
    <w:rsid w:val="00E869D0"/>
    <w:rsid w:val="00E86A5C"/>
    <w:rsid w:val="00E86D31"/>
    <w:rsid w:val="00E86EF0"/>
    <w:rsid w:val="00E87221"/>
    <w:rsid w:val="00E87779"/>
    <w:rsid w:val="00E87CE2"/>
    <w:rsid w:val="00E87D15"/>
    <w:rsid w:val="00E87D16"/>
    <w:rsid w:val="00E87DA9"/>
    <w:rsid w:val="00E901CA"/>
    <w:rsid w:val="00E90646"/>
    <w:rsid w:val="00E90689"/>
    <w:rsid w:val="00E909C5"/>
    <w:rsid w:val="00E90BEC"/>
    <w:rsid w:val="00E91926"/>
    <w:rsid w:val="00E91AB4"/>
    <w:rsid w:val="00E91C77"/>
    <w:rsid w:val="00E92012"/>
    <w:rsid w:val="00E92328"/>
    <w:rsid w:val="00E924CF"/>
    <w:rsid w:val="00E92C20"/>
    <w:rsid w:val="00E92D51"/>
    <w:rsid w:val="00E92F08"/>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5EA7"/>
    <w:rsid w:val="00E96209"/>
    <w:rsid w:val="00E962F8"/>
    <w:rsid w:val="00E966EC"/>
    <w:rsid w:val="00E96C03"/>
    <w:rsid w:val="00E96D54"/>
    <w:rsid w:val="00E96DAC"/>
    <w:rsid w:val="00E9718A"/>
    <w:rsid w:val="00E971CF"/>
    <w:rsid w:val="00E97321"/>
    <w:rsid w:val="00E974A1"/>
    <w:rsid w:val="00E97741"/>
    <w:rsid w:val="00EA00B5"/>
    <w:rsid w:val="00EA0D73"/>
    <w:rsid w:val="00EA0D85"/>
    <w:rsid w:val="00EA153A"/>
    <w:rsid w:val="00EA1D7E"/>
    <w:rsid w:val="00EA1DE0"/>
    <w:rsid w:val="00EA23EA"/>
    <w:rsid w:val="00EA23F4"/>
    <w:rsid w:val="00EA2460"/>
    <w:rsid w:val="00EA2B7A"/>
    <w:rsid w:val="00EA37C1"/>
    <w:rsid w:val="00EA3BA8"/>
    <w:rsid w:val="00EA3C8B"/>
    <w:rsid w:val="00EA3E3A"/>
    <w:rsid w:val="00EA44C5"/>
    <w:rsid w:val="00EA459C"/>
    <w:rsid w:val="00EA49F8"/>
    <w:rsid w:val="00EA4A29"/>
    <w:rsid w:val="00EA4AF8"/>
    <w:rsid w:val="00EA5343"/>
    <w:rsid w:val="00EA58B2"/>
    <w:rsid w:val="00EA5D40"/>
    <w:rsid w:val="00EA5E3E"/>
    <w:rsid w:val="00EA5F80"/>
    <w:rsid w:val="00EA661F"/>
    <w:rsid w:val="00EA6689"/>
    <w:rsid w:val="00EA66AD"/>
    <w:rsid w:val="00EA70F8"/>
    <w:rsid w:val="00EA7AF6"/>
    <w:rsid w:val="00EA7C02"/>
    <w:rsid w:val="00EA7EB2"/>
    <w:rsid w:val="00EB0279"/>
    <w:rsid w:val="00EB0869"/>
    <w:rsid w:val="00EB0916"/>
    <w:rsid w:val="00EB0AAA"/>
    <w:rsid w:val="00EB0F19"/>
    <w:rsid w:val="00EB0F9D"/>
    <w:rsid w:val="00EB1338"/>
    <w:rsid w:val="00EB1549"/>
    <w:rsid w:val="00EB163B"/>
    <w:rsid w:val="00EB18CC"/>
    <w:rsid w:val="00EB1A9A"/>
    <w:rsid w:val="00EB1AC4"/>
    <w:rsid w:val="00EB23EA"/>
    <w:rsid w:val="00EB2432"/>
    <w:rsid w:val="00EB2609"/>
    <w:rsid w:val="00EB26EC"/>
    <w:rsid w:val="00EB27FD"/>
    <w:rsid w:val="00EB2820"/>
    <w:rsid w:val="00EB2C0C"/>
    <w:rsid w:val="00EB2FB9"/>
    <w:rsid w:val="00EB30A8"/>
    <w:rsid w:val="00EB323B"/>
    <w:rsid w:val="00EB3614"/>
    <w:rsid w:val="00EB36C9"/>
    <w:rsid w:val="00EB3A32"/>
    <w:rsid w:val="00EB3BAC"/>
    <w:rsid w:val="00EB44BC"/>
    <w:rsid w:val="00EB4B19"/>
    <w:rsid w:val="00EB4BEF"/>
    <w:rsid w:val="00EB4BFA"/>
    <w:rsid w:val="00EB4C84"/>
    <w:rsid w:val="00EB4D13"/>
    <w:rsid w:val="00EB4ECD"/>
    <w:rsid w:val="00EB4F12"/>
    <w:rsid w:val="00EB4F49"/>
    <w:rsid w:val="00EB51D8"/>
    <w:rsid w:val="00EB53A5"/>
    <w:rsid w:val="00EB562C"/>
    <w:rsid w:val="00EB5791"/>
    <w:rsid w:val="00EB589F"/>
    <w:rsid w:val="00EB58F0"/>
    <w:rsid w:val="00EB595A"/>
    <w:rsid w:val="00EB5A47"/>
    <w:rsid w:val="00EB5B1F"/>
    <w:rsid w:val="00EB5DC2"/>
    <w:rsid w:val="00EB6045"/>
    <w:rsid w:val="00EB6247"/>
    <w:rsid w:val="00EB644D"/>
    <w:rsid w:val="00EB646A"/>
    <w:rsid w:val="00EB647F"/>
    <w:rsid w:val="00EB652D"/>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056"/>
    <w:rsid w:val="00EC2550"/>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D4"/>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D0040"/>
    <w:rsid w:val="00ED046E"/>
    <w:rsid w:val="00ED07F0"/>
    <w:rsid w:val="00ED0895"/>
    <w:rsid w:val="00ED0DEA"/>
    <w:rsid w:val="00ED169D"/>
    <w:rsid w:val="00ED1877"/>
    <w:rsid w:val="00ED19A1"/>
    <w:rsid w:val="00ED19A9"/>
    <w:rsid w:val="00ED1A44"/>
    <w:rsid w:val="00ED1B7E"/>
    <w:rsid w:val="00ED1D73"/>
    <w:rsid w:val="00ED1E1C"/>
    <w:rsid w:val="00ED244B"/>
    <w:rsid w:val="00ED267F"/>
    <w:rsid w:val="00ED2807"/>
    <w:rsid w:val="00ED2991"/>
    <w:rsid w:val="00ED3481"/>
    <w:rsid w:val="00ED390B"/>
    <w:rsid w:val="00ED44C2"/>
    <w:rsid w:val="00ED5218"/>
    <w:rsid w:val="00ED5614"/>
    <w:rsid w:val="00ED56E5"/>
    <w:rsid w:val="00ED59A1"/>
    <w:rsid w:val="00ED5BC8"/>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D71"/>
    <w:rsid w:val="00EE1EEB"/>
    <w:rsid w:val="00EE342A"/>
    <w:rsid w:val="00EE3A6D"/>
    <w:rsid w:val="00EE3B8A"/>
    <w:rsid w:val="00EE3E20"/>
    <w:rsid w:val="00EE4175"/>
    <w:rsid w:val="00EE4306"/>
    <w:rsid w:val="00EE4949"/>
    <w:rsid w:val="00EE4ECE"/>
    <w:rsid w:val="00EE5B17"/>
    <w:rsid w:val="00EE5B91"/>
    <w:rsid w:val="00EE65DD"/>
    <w:rsid w:val="00EE681A"/>
    <w:rsid w:val="00EE6AB2"/>
    <w:rsid w:val="00EE6B00"/>
    <w:rsid w:val="00EE6D0C"/>
    <w:rsid w:val="00EE6EED"/>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59"/>
    <w:rsid w:val="00EF1D7F"/>
    <w:rsid w:val="00EF21F3"/>
    <w:rsid w:val="00EF28AF"/>
    <w:rsid w:val="00EF2B8A"/>
    <w:rsid w:val="00EF2FEA"/>
    <w:rsid w:val="00EF303C"/>
    <w:rsid w:val="00EF3221"/>
    <w:rsid w:val="00EF34D8"/>
    <w:rsid w:val="00EF38BD"/>
    <w:rsid w:val="00EF3C25"/>
    <w:rsid w:val="00EF3F68"/>
    <w:rsid w:val="00EF4022"/>
    <w:rsid w:val="00EF4310"/>
    <w:rsid w:val="00EF4804"/>
    <w:rsid w:val="00EF48C7"/>
    <w:rsid w:val="00EF4DC4"/>
    <w:rsid w:val="00EF4F26"/>
    <w:rsid w:val="00EF5563"/>
    <w:rsid w:val="00EF5DBE"/>
    <w:rsid w:val="00EF5ED2"/>
    <w:rsid w:val="00EF671E"/>
    <w:rsid w:val="00EF67BA"/>
    <w:rsid w:val="00EF6C9C"/>
    <w:rsid w:val="00EF6CE5"/>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70"/>
    <w:rsid w:val="00F03EAD"/>
    <w:rsid w:val="00F04121"/>
    <w:rsid w:val="00F041C4"/>
    <w:rsid w:val="00F0497C"/>
    <w:rsid w:val="00F04983"/>
    <w:rsid w:val="00F04BC3"/>
    <w:rsid w:val="00F04D42"/>
    <w:rsid w:val="00F054D0"/>
    <w:rsid w:val="00F0592D"/>
    <w:rsid w:val="00F05996"/>
    <w:rsid w:val="00F05A19"/>
    <w:rsid w:val="00F05A6F"/>
    <w:rsid w:val="00F05AA5"/>
    <w:rsid w:val="00F05D5E"/>
    <w:rsid w:val="00F064F9"/>
    <w:rsid w:val="00F06F83"/>
    <w:rsid w:val="00F07184"/>
    <w:rsid w:val="00F07587"/>
    <w:rsid w:val="00F076DE"/>
    <w:rsid w:val="00F078F4"/>
    <w:rsid w:val="00F07EBC"/>
    <w:rsid w:val="00F102A1"/>
    <w:rsid w:val="00F10846"/>
    <w:rsid w:val="00F10972"/>
    <w:rsid w:val="00F109D9"/>
    <w:rsid w:val="00F10BD5"/>
    <w:rsid w:val="00F10CD7"/>
    <w:rsid w:val="00F10D1E"/>
    <w:rsid w:val="00F10E94"/>
    <w:rsid w:val="00F11162"/>
    <w:rsid w:val="00F112F1"/>
    <w:rsid w:val="00F117C2"/>
    <w:rsid w:val="00F120DD"/>
    <w:rsid w:val="00F12358"/>
    <w:rsid w:val="00F123DA"/>
    <w:rsid w:val="00F125E6"/>
    <w:rsid w:val="00F125E9"/>
    <w:rsid w:val="00F12A41"/>
    <w:rsid w:val="00F12A6C"/>
    <w:rsid w:val="00F12C76"/>
    <w:rsid w:val="00F12F49"/>
    <w:rsid w:val="00F1312B"/>
    <w:rsid w:val="00F13765"/>
    <w:rsid w:val="00F137D6"/>
    <w:rsid w:val="00F13941"/>
    <w:rsid w:val="00F13B2C"/>
    <w:rsid w:val="00F14405"/>
    <w:rsid w:val="00F1445F"/>
    <w:rsid w:val="00F145DF"/>
    <w:rsid w:val="00F1521E"/>
    <w:rsid w:val="00F15557"/>
    <w:rsid w:val="00F1594C"/>
    <w:rsid w:val="00F15B58"/>
    <w:rsid w:val="00F15CCC"/>
    <w:rsid w:val="00F15E7B"/>
    <w:rsid w:val="00F16516"/>
    <w:rsid w:val="00F16525"/>
    <w:rsid w:val="00F16DE1"/>
    <w:rsid w:val="00F17201"/>
    <w:rsid w:val="00F1731D"/>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F98"/>
    <w:rsid w:val="00F223AE"/>
    <w:rsid w:val="00F2286E"/>
    <w:rsid w:val="00F22D00"/>
    <w:rsid w:val="00F22E41"/>
    <w:rsid w:val="00F234CA"/>
    <w:rsid w:val="00F237F2"/>
    <w:rsid w:val="00F23A71"/>
    <w:rsid w:val="00F2403B"/>
    <w:rsid w:val="00F247E6"/>
    <w:rsid w:val="00F24A67"/>
    <w:rsid w:val="00F24CDF"/>
    <w:rsid w:val="00F251D8"/>
    <w:rsid w:val="00F2521B"/>
    <w:rsid w:val="00F254AE"/>
    <w:rsid w:val="00F2553A"/>
    <w:rsid w:val="00F25C21"/>
    <w:rsid w:val="00F25D76"/>
    <w:rsid w:val="00F26065"/>
    <w:rsid w:val="00F26171"/>
    <w:rsid w:val="00F263D2"/>
    <w:rsid w:val="00F26B03"/>
    <w:rsid w:val="00F26C86"/>
    <w:rsid w:val="00F26D31"/>
    <w:rsid w:val="00F26F9A"/>
    <w:rsid w:val="00F2700F"/>
    <w:rsid w:val="00F27046"/>
    <w:rsid w:val="00F270C3"/>
    <w:rsid w:val="00F274F2"/>
    <w:rsid w:val="00F2757C"/>
    <w:rsid w:val="00F2798A"/>
    <w:rsid w:val="00F27A85"/>
    <w:rsid w:val="00F27CBA"/>
    <w:rsid w:val="00F27CF1"/>
    <w:rsid w:val="00F30108"/>
    <w:rsid w:val="00F30417"/>
    <w:rsid w:val="00F30BF5"/>
    <w:rsid w:val="00F30CCC"/>
    <w:rsid w:val="00F30DC9"/>
    <w:rsid w:val="00F31134"/>
    <w:rsid w:val="00F31313"/>
    <w:rsid w:val="00F31418"/>
    <w:rsid w:val="00F315FA"/>
    <w:rsid w:val="00F31C00"/>
    <w:rsid w:val="00F31E61"/>
    <w:rsid w:val="00F31F4F"/>
    <w:rsid w:val="00F327AC"/>
    <w:rsid w:val="00F32807"/>
    <w:rsid w:val="00F32B51"/>
    <w:rsid w:val="00F33060"/>
    <w:rsid w:val="00F3311D"/>
    <w:rsid w:val="00F3323E"/>
    <w:rsid w:val="00F33527"/>
    <w:rsid w:val="00F3372A"/>
    <w:rsid w:val="00F337FE"/>
    <w:rsid w:val="00F33CC4"/>
    <w:rsid w:val="00F33EE6"/>
    <w:rsid w:val="00F33F03"/>
    <w:rsid w:val="00F34011"/>
    <w:rsid w:val="00F341BA"/>
    <w:rsid w:val="00F34241"/>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B16"/>
    <w:rsid w:val="00F42C97"/>
    <w:rsid w:val="00F42E0C"/>
    <w:rsid w:val="00F42E38"/>
    <w:rsid w:val="00F42FB5"/>
    <w:rsid w:val="00F435DA"/>
    <w:rsid w:val="00F43632"/>
    <w:rsid w:val="00F4365A"/>
    <w:rsid w:val="00F4418A"/>
    <w:rsid w:val="00F44590"/>
    <w:rsid w:val="00F4460F"/>
    <w:rsid w:val="00F4490F"/>
    <w:rsid w:val="00F44B03"/>
    <w:rsid w:val="00F44C6C"/>
    <w:rsid w:val="00F44DE0"/>
    <w:rsid w:val="00F44E77"/>
    <w:rsid w:val="00F4524A"/>
    <w:rsid w:val="00F45267"/>
    <w:rsid w:val="00F45A96"/>
    <w:rsid w:val="00F45ACC"/>
    <w:rsid w:val="00F46265"/>
    <w:rsid w:val="00F4660F"/>
    <w:rsid w:val="00F467F7"/>
    <w:rsid w:val="00F46FCF"/>
    <w:rsid w:val="00F4768C"/>
    <w:rsid w:val="00F47E1E"/>
    <w:rsid w:val="00F47EE4"/>
    <w:rsid w:val="00F47F6C"/>
    <w:rsid w:val="00F500DA"/>
    <w:rsid w:val="00F50965"/>
    <w:rsid w:val="00F50AF4"/>
    <w:rsid w:val="00F50CCD"/>
    <w:rsid w:val="00F50D2A"/>
    <w:rsid w:val="00F50FC2"/>
    <w:rsid w:val="00F515AE"/>
    <w:rsid w:val="00F51C2D"/>
    <w:rsid w:val="00F52868"/>
    <w:rsid w:val="00F52B28"/>
    <w:rsid w:val="00F52E59"/>
    <w:rsid w:val="00F52EB7"/>
    <w:rsid w:val="00F530DB"/>
    <w:rsid w:val="00F534D4"/>
    <w:rsid w:val="00F5355D"/>
    <w:rsid w:val="00F536CA"/>
    <w:rsid w:val="00F53BE5"/>
    <w:rsid w:val="00F541E4"/>
    <w:rsid w:val="00F5468E"/>
    <w:rsid w:val="00F550C0"/>
    <w:rsid w:val="00F551F0"/>
    <w:rsid w:val="00F55294"/>
    <w:rsid w:val="00F5568B"/>
    <w:rsid w:val="00F55925"/>
    <w:rsid w:val="00F55954"/>
    <w:rsid w:val="00F55CB3"/>
    <w:rsid w:val="00F56078"/>
    <w:rsid w:val="00F56566"/>
    <w:rsid w:val="00F56921"/>
    <w:rsid w:val="00F56C09"/>
    <w:rsid w:val="00F57493"/>
    <w:rsid w:val="00F575B3"/>
    <w:rsid w:val="00F57820"/>
    <w:rsid w:val="00F57CC0"/>
    <w:rsid w:val="00F57F2E"/>
    <w:rsid w:val="00F57F66"/>
    <w:rsid w:val="00F60223"/>
    <w:rsid w:val="00F60381"/>
    <w:rsid w:val="00F60493"/>
    <w:rsid w:val="00F60920"/>
    <w:rsid w:val="00F6097F"/>
    <w:rsid w:val="00F60A64"/>
    <w:rsid w:val="00F60AFC"/>
    <w:rsid w:val="00F60E3A"/>
    <w:rsid w:val="00F61249"/>
    <w:rsid w:val="00F614EE"/>
    <w:rsid w:val="00F6173D"/>
    <w:rsid w:val="00F61A3D"/>
    <w:rsid w:val="00F61F08"/>
    <w:rsid w:val="00F61FAC"/>
    <w:rsid w:val="00F622AE"/>
    <w:rsid w:val="00F62921"/>
    <w:rsid w:val="00F62DE2"/>
    <w:rsid w:val="00F63470"/>
    <w:rsid w:val="00F63754"/>
    <w:rsid w:val="00F63A1C"/>
    <w:rsid w:val="00F63B12"/>
    <w:rsid w:val="00F63DAB"/>
    <w:rsid w:val="00F63EAD"/>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59"/>
    <w:rsid w:val="00F74A8C"/>
    <w:rsid w:val="00F750DA"/>
    <w:rsid w:val="00F753DA"/>
    <w:rsid w:val="00F75A8C"/>
    <w:rsid w:val="00F75D01"/>
    <w:rsid w:val="00F761AA"/>
    <w:rsid w:val="00F76254"/>
    <w:rsid w:val="00F76284"/>
    <w:rsid w:val="00F765C4"/>
    <w:rsid w:val="00F77167"/>
    <w:rsid w:val="00F77646"/>
    <w:rsid w:val="00F77C48"/>
    <w:rsid w:val="00F77DD2"/>
    <w:rsid w:val="00F80204"/>
    <w:rsid w:val="00F80723"/>
    <w:rsid w:val="00F81119"/>
    <w:rsid w:val="00F8141B"/>
    <w:rsid w:val="00F81454"/>
    <w:rsid w:val="00F818BA"/>
    <w:rsid w:val="00F81A1D"/>
    <w:rsid w:val="00F81AD0"/>
    <w:rsid w:val="00F81B8B"/>
    <w:rsid w:val="00F81C53"/>
    <w:rsid w:val="00F820D1"/>
    <w:rsid w:val="00F820E8"/>
    <w:rsid w:val="00F82214"/>
    <w:rsid w:val="00F82737"/>
    <w:rsid w:val="00F82C50"/>
    <w:rsid w:val="00F82CA9"/>
    <w:rsid w:val="00F82E68"/>
    <w:rsid w:val="00F833D4"/>
    <w:rsid w:val="00F834CB"/>
    <w:rsid w:val="00F83671"/>
    <w:rsid w:val="00F838C9"/>
    <w:rsid w:val="00F839F6"/>
    <w:rsid w:val="00F840E1"/>
    <w:rsid w:val="00F8416D"/>
    <w:rsid w:val="00F84260"/>
    <w:rsid w:val="00F842FB"/>
    <w:rsid w:val="00F843FE"/>
    <w:rsid w:val="00F8463D"/>
    <w:rsid w:val="00F84916"/>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4DB"/>
    <w:rsid w:val="00F94C9A"/>
    <w:rsid w:val="00F94CBD"/>
    <w:rsid w:val="00F958E6"/>
    <w:rsid w:val="00F95A46"/>
    <w:rsid w:val="00F95C0D"/>
    <w:rsid w:val="00F960ED"/>
    <w:rsid w:val="00F962FE"/>
    <w:rsid w:val="00F966D1"/>
    <w:rsid w:val="00F96835"/>
    <w:rsid w:val="00F96D06"/>
    <w:rsid w:val="00F970FE"/>
    <w:rsid w:val="00F975DC"/>
    <w:rsid w:val="00F976CC"/>
    <w:rsid w:val="00F97731"/>
    <w:rsid w:val="00F9778D"/>
    <w:rsid w:val="00F97907"/>
    <w:rsid w:val="00F97944"/>
    <w:rsid w:val="00FA020F"/>
    <w:rsid w:val="00FA024D"/>
    <w:rsid w:val="00FA05E2"/>
    <w:rsid w:val="00FA068C"/>
    <w:rsid w:val="00FA07C0"/>
    <w:rsid w:val="00FA1646"/>
    <w:rsid w:val="00FA16D2"/>
    <w:rsid w:val="00FA1C34"/>
    <w:rsid w:val="00FA2416"/>
    <w:rsid w:val="00FA2543"/>
    <w:rsid w:val="00FA2790"/>
    <w:rsid w:val="00FA2823"/>
    <w:rsid w:val="00FA283F"/>
    <w:rsid w:val="00FA3213"/>
    <w:rsid w:val="00FA324A"/>
    <w:rsid w:val="00FA33FA"/>
    <w:rsid w:val="00FA364A"/>
    <w:rsid w:val="00FA38F0"/>
    <w:rsid w:val="00FA3B82"/>
    <w:rsid w:val="00FA3C90"/>
    <w:rsid w:val="00FA3EA6"/>
    <w:rsid w:val="00FA404F"/>
    <w:rsid w:val="00FA477C"/>
    <w:rsid w:val="00FA4EB5"/>
    <w:rsid w:val="00FA4FEC"/>
    <w:rsid w:val="00FA53C5"/>
    <w:rsid w:val="00FA564E"/>
    <w:rsid w:val="00FA5AB4"/>
    <w:rsid w:val="00FA5BCB"/>
    <w:rsid w:val="00FA5E9F"/>
    <w:rsid w:val="00FA60C3"/>
    <w:rsid w:val="00FA61A8"/>
    <w:rsid w:val="00FA636C"/>
    <w:rsid w:val="00FA637E"/>
    <w:rsid w:val="00FA681C"/>
    <w:rsid w:val="00FA6B24"/>
    <w:rsid w:val="00FA6BE0"/>
    <w:rsid w:val="00FA6CE3"/>
    <w:rsid w:val="00FA75F6"/>
    <w:rsid w:val="00FA7C90"/>
    <w:rsid w:val="00FB00C9"/>
    <w:rsid w:val="00FB0533"/>
    <w:rsid w:val="00FB0716"/>
    <w:rsid w:val="00FB084B"/>
    <w:rsid w:val="00FB0AC9"/>
    <w:rsid w:val="00FB0C32"/>
    <w:rsid w:val="00FB0D64"/>
    <w:rsid w:val="00FB0E87"/>
    <w:rsid w:val="00FB0F92"/>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ACC"/>
    <w:rsid w:val="00FB5B92"/>
    <w:rsid w:val="00FB644F"/>
    <w:rsid w:val="00FB655D"/>
    <w:rsid w:val="00FB6866"/>
    <w:rsid w:val="00FB6918"/>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DD1"/>
    <w:rsid w:val="00FC2ED6"/>
    <w:rsid w:val="00FC2EE5"/>
    <w:rsid w:val="00FC31BA"/>
    <w:rsid w:val="00FC3348"/>
    <w:rsid w:val="00FC36F2"/>
    <w:rsid w:val="00FC3749"/>
    <w:rsid w:val="00FC3847"/>
    <w:rsid w:val="00FC3A9A"/>
    <w:rsid w:val="00FC41A0"/>
    <w:rsid w:val="00FC42A3"/>
    <w:rsid w:val="00FC488D"/>
    <w:rsid w:val="00FC493B"/>
    <w:rsid w:val="00FC4957"/>
    <w:rsid w:val="00FC4D61"/>
    <w:rsid w:val="00FC4F4A"/>
    <w:rsid w:val="00FC50CD"/>
    <w:rsid w:val="00FC52E7"/>
    <w:rsid w:val="00FC54C0"/>
    <w:rsid w:val="00FC5AE4"/>
    <w:rsid w:val="00FC5B55"/>
    <w:rsid w:val="00FC6604"/>
    <w:rsid w:val="00FC6771"/>
    <w:rsid w:val="00FC67F7"/>
    <w:rsid w:val="00FC6A9A"/>
    <w:rsid w:val="00FC6C0E"/>
    <w:rsid w:val="00FC6C36"/>
    <w:rsid w:val="00FC6E31"/>
    <w:rsid w:val="00FC6EBA"/>
    <w:rsid w:val="00FC6F6A"/>
    <w:rsid w:val="00FC703D"/>
    <w:rsid w:val="00FC7049"/>
    <w:rsid w:val="00FC708F"/>
    <w:rsid w:val="00FC7245"/>
    <w:rsid w:val="00FC7326"/>
    <w:rsid w:val="00FC7398"/>
    <w:rsid w:val="00FC7426"/>
    <w:rsid w:val="00FC744E"/>
    <w:rsid w:val="00FC764C"/>
    <w:rsid w:val="00FC7A2B"/>
    <w:rsid w:val="00FC7C4F"/>
    <w:rsid w:val="00FD00D9"/>
    <w:rsid w:val="00FD0107"/>
    <w:rsid w:val="00FD01F4"/>
    <w:rsid w:val="00FD0211"/>
    <w:rsid w:val="00FD04BB"/>
    <w:rsid w:val="00FD0C8E"/>
    <w:rsid w:val="00FD0CF7"/>
    <w:rsid w:val="00FD0EAC"/>
    <w:rsid w:val="00FD1378"/>
    <w:rsid w:val="00FD13E4"/>
    <w:rsid w:val="00FD1490"/>
    <w:rsid w:val="00FD186C"/>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2EF"/>
    <w:rsid w:val="00FD58AA"/>
    <w:rsid w:val="00FD5D3B"/>
    <w:rsid w:val="00FD6342"/>
    <w:rsid w:val="00FD6355"/>
    <w:rsid w:val="00FD6371"/>
    <w:rsid w:val="00FD638D"/>
    <w:rsid w:val="00FD659A"/>
    <w:rsid w:val="00FD6708"/>
    <w:rsid w:val="00FD6A7C"/>
    <w:rsid w:val="00FD6AD3"/>
    <w:rsid w:val="00FD740B"/>
    <w:rsid w:val="00FD7AC6"/>
    <w:rsid w:val="00FD7CFF"/>
    <w:rsid w:val="00FE045B"/>
    <w:rsid w:val="00FE0725"/>
    <w:rsid w:val="00FE08A4"/>
    <w:rsid w:val="00FE131C"/>
    <w:rsid w:val="00FE1784"/>
    <w:rsid w:val="00FE18D3"/>
    <w:rsid w:val="00FE1AF4"/>
    <w:rsid w:val="00FE1B9A"/>
    <w:rsid w:val="00FE1F44"/>
    <w:rsid w:val="00FE23F9"/>
    <w:rsid w:val="00FE2788"/>
    <w:rsid w:val="00FE2976"/>
    <w:rsid w:val="00FE30B7"/>
    <w:rsid w:val="00FE3AAB"/>
    <w:rsid w:val="00FE3C63"/>
    <w:rsid w:val="00FE3D94"/>
    <w:rsid w:val="00FE3FF0"/>
    <w:rsid w:val="00FE491D"/>
    <w:rsid w:val="00FE54C1"/>
    <w:rsid w:val="00FE5EF4"/>
    <w:rsid w:val="00FE5F32"/>
    <w:rsid w:val="00FE6218"/>
    <w:rsid w:val="00FE6573"/>
    <w:rsid w:val="00FE6F49"/>
    <w:rsid w:val="00FE740B"/>
    <w:rsid w:val="00FE75BC"/>
    <w:rsid w:val="00FE76A6"/>
    <w:rsid w:val="00FE77EA"/>
    <w:rsid w:val="00FE78B3"/>
    <w:rsid w:val="00FE7AB5"/>
    <w:rsid w:val="00FE7DFE"/>
    <w:rsid w:val="00FF0555"/>
    <w:rsid w:val="00FF09E0"/>
    <w:rsid w:val="00FF0C84"/>
    <w:rsid w:val="00FF0C9D"/>
    <w:rsid w:val="00FF0CCB"/>
    <w:rsid w:val="00FF0E73"/>
    <w:rsid w:val="00FF0FD0"/>
    <w:rsid w:val="00FF112D"/>
    <w:rsid w:val="00FF139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B69"/>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3AFB"/>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aliases w:val="H2,h2"/>
    <w:basedOn w:val="Normal"/>
    <w:next w:val="BodyText"/>
    <w:link w:val="Heading2Char"/>
    <w:qFormat/>
    <w:rsid w:val="00C43E42"/>
    <w:pPr>
      <w:keepNext/>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1105FA"/>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105FA"/>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aliases w:val="H2 Char,h2 Char"/>
    <w:link w:val="Heading2"/>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列出段落,列"/>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Normal4">
    <w:name w:val="Normal4"/>
    <w:rsid w:val="003539D4"/>
    <w:pPr>
      <w:jc w:val="both"/>
    </w:pPr>
    <w:rPr>
      <w:rFonts w:ascii="Calibri" w:hAnsi="Calibri" w:cs="Calibri"/>
      <w:kern w:val="2"/>
      <w:sz w:val="21"/>
      <w:szCs w:val="21"/>
    </w:rPr>
  </w:style>
  <w:style w:type="paragraph" w:customStyle="1" w:styleId="Observation">
    <w:name w:val="Observation"/>
    <w:basedOn w:val="Proposal"/>
    <w:link w:val="Observation0"/>
    <w:qFormat/>
    <w:rsid w:val="00AA06F2"/>
    <w:pPr>
      <w:numPr>
        <w:numId w:val="12"/>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overflowPunct/>
      <w:autoSpaceDE/>
      <w:autoSpaceDN/>
      <w:adjustRightInd/>
      <w:spacing w:before="0" w:beforeAutospacing="0" w:after="120"/>
    </w:pPr>
    <w:rPr>
      <w:b/>
      <w:bCs/>
      <w:szCs w:val="22"/>
      <w:lang w:val="en-GB"/>
    </w:rPr>
  </w:style>
  <w:style w:type="character" w:customStyle="1" w:styleId="Observation0">
    <w:name w:val="Observation 字符"/>
    <w:basedOn w:val="DefaultParagraphFont"/>
    <w:link w:val="Observation"/>
    <w:rsid w:val="00AA06F2"/>
    <w:rPr>
      <w:rFonts w:ascii="Arial" w:hAnsi="Arial"/>
      <w:b/>
      <w:bCs/>
      <w:szCs w:val="22"/>
      <w:lang w:val="en-GB"/>
    </w:rPr>
  </w:style>
  <w:style w:type="paragraph" w:customStyle="1" w:styleId="IvDbodytext">
    <w:name w:val="IvD bodytext"/>
    <w:basedOn w:val="BodyText"/>
    <w:link w:val="IvDbodytextChar"/>
    <w:qFormat/>
    <w:rsid w:val="006C50EB"/>
    <w:pPr>
      <w:keepLines/>
      <w:widowControl w:val="0"/>
      <w:tabs>
        <w:tab w:val="left" w:pos="2552"/>
        <w:tab w:val="left" w:pos="3856"/>
        <w:tab w:val="left" w:pos="5216"/>
        <w:tab w:val="left" w:pos="6464"/>
        <w:tab w:val="left" w:pos="7768"/>
        <w:tab w:val="left" w:pos="9072"/>
        <w:tab w:val="left" w:pos="9639"/>
      </w:tabs>
      <w:spacing w:before="240" w:after="0"/>
      <w:jc w:val="left"/>
    </w:pPr>
    <w:rPr>
      <w:rFonts w:ascii="SimSun" w:eastAsia="SimSun" w:hAnsi="SimSun" w:cs="SimSun"/>
      <w:spacing w:val="2"/>
      <w:kern w:val="2"/>
      <w:sz w:val="21"/>
      <w:szCs w:val="22"/>
    </w:rPr>
  </w:style>
  <w:style w:type="character" w:customStyle="1" w:styleId="IvDbodytextChar">
    <w:name w:val="IvD bodytext Char"/>
    <w:link w:val="IvDbodytext"/>
    <w:rsid w:val="006C50EB"/>
    <w:rPr>
      <w:rFonts w:ascii="SimSun" w:hAnsi="SimSun" w:cs="SimSun"/>
      <w:spacing w:val="2"/>
      <w:kern w:val="2"/>
      <w:sz w:val="21"/>
      <w:szCs w:val="22"/>
      <w:lang w:eastAsia="en-US"/>
    </w:rPr>
  </w:style>
  <w:style w:type="character" w:customStyle="1" w:styleId="ProposalChar">
    <w:name w:val="Proposal Char"/>
    <w:link w:val="Proposal"/>
    <w:qFormat/>
    <w:locked/>
    <w:rsid w:val="00704598"/>
    <w:rPr>
      <w:rFonts w:ascii="Arial" w:hAnsi="Arial"/>
      <w:szCs w:val="24"/>
    </w:rPr>
  </w:style>
  <w:style w:type="paragraph" w:customStyle="1" w:styleId="CharChar1CharCharCharCharCharChar">
    <w:name w:val="Char Char1 Char Char Char Char Char Char"/>
    <w:semiHidden/>
    <w:rsid w:val="00DD6F90"/>
    <w:pPr>
      <w:keepNext/>
      <w:numPr>
        <w:numId w:val="31"/>
      </w:numPr>
      <w:autoSpaceDE w:val="0"/>
      <w:autoSpaceDN w:val="0"/>
      <w:adjustRightInd w:val="0"/>
      <w:spacing w:before="60" w:after="60"/>
      <w:jc w:val="both"/>
    </w:pPr>
    <w:rPr>
      <w:rFonts w:ascii="Arial" w:eastAsia="Batang" w:hAnsi="Arial" w:cs="Arial"/>
      <w:color w:val="0000FF"/>
      <w:kern w:val="2"/>
      <w:szCs w:val="32"/>
    </w:rPr>
  </w:style>
  <w:style w:type="paragraph" w:customStyle="1" w:styleId="Heading2a">
    <w:name w:val="Heading 2a"/>
    <w:basedOn w:val="Heading2"/>
    <w:link w:val="Heading2aChar"/>
    <w:qFormat/>
    <w:rsid w:val="00A4673D"/>
    <w:pPr>
      <w:keepLines/>
      <w:numPr>
        <w:ilvl w:val="1"/>
        <w:numId w:val="1"/>
      </w:numPr>
      <w:spacing w:before="40" w:line="360" w:lineRule="auto"/>
    </w:pPr>
    <w:rPr>
      <w:rFonts w:ascii="Times New Roman" w:eastAsiaTheme="majorEastAsia" w:hAnsi="Times New Roman" w:cs="Times New Roman"/>
      <w:bCs w:val="0"/>
      <w:iCs w:val="0"/>
      <w:sz w:val="26"/>
      <w:szCs w:val="26"/>
      <w:lang w:val="en-GB" w:eastAsia="en-US"/>
    </w:rPr>
  </w:style>
  <w:style w:type="character" w:customStyle="1" w:styleId="Heading2aChar">
    <w:name w:val="Heading 2a Char"/>
    <w:basedOn w:val="DefaultParagraphFont"/>
    <w:link w:val="Heading2a"/>
    <w:rsid w:val="00A4673D"/>
    <w:rPr>
      <w:rFonts w:eastAsiaTheme="majorEastAsia"/>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388737">
      <w:bodyDiv w:val="1"/>
      <w:marLeft w:val="0"/>
      <w:marRight w:val="0"/>
      <w:marTop w:val="0"/>
      <w:marBottom w:val="0"/>
      <w:divBdr>
        <w:top w:val="none" w:sz="0" w:space="0" w:color="auto"/>
        <w:left w:val="none" w:sz="0" w:space="0" w:color="auto"/>
        <w:bottom w:val="none" w:sz="0" w:space="0" w:color="auto"/>
        <w:right w:val="none" w:sz="0" w:space="0" w:color="auto"/>
      </w:divBdr>
    </w:div>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3147515">
      <w:bodyDiv w:val="1"/>
      <w:marLeft w:val="0"/>
      <w:marRight w:val="0"/>
      <w:marTop w:val="0"/>
      <w:marBottom w:val="0"/>
      <w:divBdr>
        <w:top w:val="none" w:sz="0" w:space="0" w:color="auto"/>
        <w:left w:val="none" w:sz="0" w:space="0" w:color="auto"/>
        <w:bottom w:val="none" w:sz="0" w:space="0" w:color="auto"/>
        <w:right w:val="none" w:sz="0" w:space="0" w:color="auto"/>
      </w:divBdr>
    </w:div>
    <w:div w:id="250503369">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3481069">
      <w:bodyDiv w:val="1"/>
      <w:marLeft w:val="0"/>
      <w:marRight w:val="0"/>
      <w:marTop w:val="0"/>
      <w:marBottom w:val="0"/>
      <w:divBdr>
        <w:top w:val="none" w:sz="0" w:space="0" w:color="auto"/>
        <w:left w:val="none" w:sz="0" w:space="0" w:color="auto"/>
        <w:bottom w:val="none" w:sz="0" w:space="0" w:color="auto"/>
        <w:right w:val="none" w:sz="0" w:space="0" w:color="auto"/>
      </w:divBdr>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20444995">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492337689">
      <w:bodyDiv w:val="1"/>
      <w:marLeft w:val="0"/>
      <w:marRight w:val="0"/>
      <w:marTop w:val="0"/>
      <w:marBottom w:val="0"/>
      <w:divBdr>
        <w:top w:val="none" w:sz="0" w:space="0" w:color="auto"/>
        <w:left w:val="none" w:sz="0" w:space="0" w:color="auto"/>
        <w:bottom w:val="none" w:sz="0" w:space="0" w:color="auto"/>
        <w:right w:val="none" w:sz="0" w:space="0" w:color="auto"/>
      </w:divBdr>
    </w:div>
    <w:div w:id="507670879">
      <w:bodyDiv w:val="1"/>
      <w:marLeft w:val="0"/>
      <w:marRight w:val="0"/>
      <w:marTop w:val="0"/>
      <w:marBottom w:val="0"/>
      <w:divBdr>
        <w:top w:val="none" w:sz="0" w:space="0" w:color="auto"/>
        <w:left w:val="none" w:sz="0" w:space="0" w:color="auto"/>
        <w:bottom w:val="none" w:sz="0" w:space="0" w:color="auto"/>
        <w:right w:val="none" w:sz="0" w:space="0" w:color="auto"/>
      </w:divBdr>
      <w:divsChild>
        <w:div w:id="274365071">
          <w:marLeft w:val="0"/>
          <w:marRight w:val="0"/>
          <w:marTop w:val="0"/>
          <w:marBottom w:val="0"/>
          <w:divBdr>
            <w:top w:val="none" w:sz="0" w:space="0" w:color="auto"/>
            <w:left w:val="none" w:sz="0" w:space="0" w:color="auto"/>
            <w:bottom w:val="none" w:sz="0" w:space="0" w:color="auto"/>
            <w:right w:val="none" w:sz="0" w:space="0" w:color="auto"/>
          </w:divBdr>
        </w:div>
        <w:div w:id="1919097592">
          <w:marLeft w:val="0"/>
          <w:marRight w:val="0"/>
          <w:marTop w:val="0"/>
          <w:marBottom w:val="0"/>
          <w:divBdr>
            <w:top w:val="none" w:sz="0" w:space="0" w:color="auto"/>
            <w:left w:val="none" w:sz="0" w:space="0" w:color="auto"/>
            <w:bottom w:val="none" w:sz="0" w:space="0" w:color="auto"/>
            <w:right w:val="none" w:sz="0" w:space="0" w:color="auto"/>
          </w:divBdr>
        </w:div>
        <w:div w:id="492184877">
          <w:marLeft w:val="0"/>
          <w:marRight w:val="0"/>
          <w:marTop w:val="0"/>
          <w:marBottom w:val="0"/>
          <w:divBdr>
            <w:top w:val="none" w:sz="0" w:space="0" w:color="auto"/>
            <w:left w:val="none" w:sz="0" w:space="0" w:color="auto"/>
            <w:bottom w:val="none" w:sz="0" w:space="0" w:color="auto"/>
            <w:right w:val="none" w:sz="0" w:space="0" w:color="auto"/>
          </w:divBdr>
        </w:div>
        <w:div w:id="874582689">
          <w:marLeft w:val="0"/>
          <w:marRight w:val="0"/>
          <w:marTop w:val="0"/>
          <w:marBottom w:val="0"/>
          <w:divBdr>
            <w:top w:val="none" w:sz="0" w:space="0" w:color="auto"/>
            <w:left w:val="none" w:sz="0" w:space="0" w:color="auto"/>
            <w:bottom w:val="none" w:sz="0" w:space="0" w:color="auto"/>
            <w:right w:val="none" w:sz="0" w:space="0" w:color="auto"/>
          </w:divBdr>
        </w:div>
        <w:div w:id="684598838">
          <w:marLeft w:val="0"/>
          <w:marRight w:val="0"/>
          <w:marTop w:val="0"/>
          <w:marBottom w:val="0"/>
          <w:divBdr>
            <w:top w:val="none" w:sz="0" w:space="0" w:color="auto"/>
            <w:left w:val="none" w:sz="0" w:space="0" w:color="auto"/>
            <w:bottom w:val="none" w:sz="0" w:space="0" w:color="auto"/>
            <w:right w:val="none" w:sz="0" w:space="0" w:color="auto"/>
          </w:divBdr>
        </w:div>
        <w:div w:id="1772625088">
          <w:marLeft w:val="0"/>
          <w:marRight w:val="0"/>
          <w:marTop w:val="0"/>
          <w:marBottom w:val="0"/>
          <w:divBdr>
            <w:top w:val="none" w:sz="0" w:space="0" w:color="auto"/>
            <w:left w:val="none" w:sz="0" w:space="0" w:color="auto"/>
            <w:bottom w:val="none" w:sz="0" w:space="0" w:color="auto"/>
            <w:right w:val="none" w:sz="0" w:space="0" w:color="auto"/>
          </w:divBdr>
        </w:div>
        <w:div w:id="251205465">
          <w:marLeft w:val="0"/>
          <w:marRight w:val="0"/>
          <w:marTop w:val="0"/>
          <w:marBottom w:val="0"/>
          <w:divBdr>
            <w:top w:val="none" w:sz="0" w:space="0" w:color="auto"/>
            <w:left w:val="none" w:sz="0" w:space="0" w:color="auto"/>
            <w:bottom w:val="none" w:sz="0" w:space="0" w:color="auto"/>
            <w:right w:val="none" w:sz="0" w:space="0" w:color="auto"/>
          </w:divBdr>
        </w:div>
        <w:div w:id="944844166">
          <w:marLeft w:val="0"/>
          <w:marRight w:val="0"/>
          <w:marTop w:val="0"/>
          <w:marBottom w:val="0"/>
          <w:divBdr>
            <w:top w:val="none" w:sz="0" w:space="0" w:color="auto"/>
            <w:left w:val="none" w:sz="0" w:space="0" w:color="auto"/>
            <w:bottom w:val="none" w:sz="0" w:space="0" w:color="auto"/>
            <w:right w:val="none" w:sz="0" w:space="0" w:color="auto"/>
          </w:divBdr>
        </w:div>
        <w:div w:id="316303761">
          <w:marLeft w:val="0"/>
          <w:marRight w:val="0"/>
          <w:marTop w:val="0"/>
          <w:marBottom w:val="0"/>
          <w:divBdr>
            <w:top w:val="none" w:sz="0" w:space="0" w:color="auto"/>
            <w:left w:val="none" w:sz="0" w:space="0" w:color="auto"/>
            <w:bottom w:val="none" w:sz="0" w:space="0" w:color="auto"/>
            <w:right w:val="none" w:sz="0" w:space="0" w:color="auto"/>
          </w:divBdr>
        </w:div>
        <w:div w:id="181672329">
          <w:marLeft w:val="0"/>
          <w:marRight w:val="0"/>
          <w:marTop w:val="0"/>
          <w:marBottom w:val="0"/>
          <w:divBdr>
            <w:top w:val="none" w:sz="0" w:space="0" w:color="auto"/>
            <w:left w:val="none" w:sz="0" w:space="0" w:color="auto"/>
            <w:bottom w:val="none" w:sz="0" w:space="0" w:color="auto"/>
            <w:right w:val="none" w:sz="0" w:space="0" w:color="auto"/>
          </w:divBdr>
        </w:div>
        <w:div w:id="778374141">
          <w:marLeft w:val="0"/>
          <w:marRight w:val="0"/>
          <w:marTop w:val="0"/>
          <w:marBottom w:val="0"/>
          <w:divBdr>
            <w:top w:val="none" w:sz="0" w:space="0" w:color="auto"/>
            <w:left w:val="none" w:sz="0" w:space="0" w:color="auto"/>
            <w:bottom w:val="none" w:sz="0" w:space="0" w:color="auto"/>
            <w:right w:val="none" w:sz="0" w:space="0" w:color="auto"/>
          </w:divBdr>
        </w:div>
        <w:div w:id="2116516915">
          <w:marLeft w:val="0"/>
          <w:marRight w:val="0"/>
          <w:marTop w:val="0"/>
          <w:marBottom w:val="0"/>
          <w:divBdr>
            <w:top w:val="none" w:sz="0" w:space="0" w:color="auto"/>
            <w:left w:val="none" w:sz="0" w:space="0" w:color="auto"/>
            <w:bottom w:val="none" w:sz="0" w:space="0" w:color="auto"/>
            <w:right w:val="none" w:sz="0" w:space="0" w:color="auto"/>
          </w:divBdr>
        </w:div>
        <w:div w:id="1528177177">
          <w:marLeft w:val="0"/>
          <w:marRight w:val="0"/>
          <w:marTop w:val="0"/>
          <w:marBottom w:val="0"/>
          <w:divBdr>
            <w:top w:val="none" w:sz="0" w:space="0" w:color="auto"/>
            <w:left w:val="none" w:sz="0" w:space="0" w:color="auto"/>
            <w:bottom w:val="none" w:sz="0" w:space="0" w:color="auto"/>
            <w:right w:val="none" w:sz="0" w:space="0" w:color="auto"/>
          </w:divBdr>
        </w:div>
      </w:divsChild>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3257447">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03087810">
      <w:bodyDiv w:val="1"/>
      <w:marLeft w:val="0"/>
      <w:marRight w:val="0"/>
      <w:marTop w:val="0"/>
      <w:marBottom w:val="0"/>
      <w:divBdr>
        <w:top w:val="none" w:sz="0" w:space="0" w:color="auto"/>
        <w:left w:val="none" w:sz="0" w:space="0" w:color="auto"/>
        <w:bottom w:val="none" w:sz="0" w:space="0" w:color="auto"/>
        <w:right w:val="none" w:sz="0" w:space="0" w:color="auto"/>
      </w:divBdr>
    </w:div>
    <w:div w:id="814832275">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02957494">
      <w:bodyDiv w:val="1"/>
      <w:marLeft w:val="0"/>
      <w:marRight w:val="0"/>
      <w:marTop w:val="0"/>
      <w:marBottom w:val="0"/>
      <w:divBdr>
        <w:top w:val="none" w:sz="0" w:space="0" w:color="auto"/>
        <w:left w:val="none" w:sz="0" w:space="0" w:color="auto"/>
        <w:bottom w:val="none" w:sz="0" w:space="0" w:color="auto"/>
        <w:right w:val="none" w:sz="0" w:space="0" w:color="auto"/>
      </w:divBdr>
      <w:divsChild>
        <w:div w:id="742525765">
          <w:marLeft w:val="0"/>
          <w:marRight w:val="0"/>
          <w:marTop w:val="0"/>
          <w:marBottom w:val="0"/>
          <w:divBdr>
            <w:top w:val="none" w:sz="0" w:space="0" w:color="auto"/>
            <w:left w:val="none" w:sz="0" w:space="0" w:color="auto"/>
            <w:bottom w:val="none" w:sz="0" w:space="0" w:color="auto"/>
            <w:right w:val="none" w:sz="0" w:space="0" w:color="auto"/>
          </w:divBdr>
        </w:div>
        <w:div w:id="1797213469">
          <w:marLeft w:val="0"/>
          <w:marRight w:val="0"/>
          <w:marTop w:val="0"/>
          <w:marBottom w:val="0"/>
          <w:divBdr>
            <w:top w:val="none" w:sz="0" w:space="0" w:color="auto"/>
            <w:left w:val="none" w:sz="0" w:space="0" w:color="auto"/>
            <w:bottom w:val="none" w:sz="0" w:space="0" w:color="auto"/>
            <w:right w:val="none" w:sz="0" w:space="0" w:color="auto"/>
          </w:divBdr>
        </w:div>
        <w:div w:id="47606109">
          <w:marLeft w:val="0"/>
          <w:marRight w:val="0"/>
          <w:marTop w:val="0"/>
          <w:marBottom w:val="0"/>
          <w:divBdr>
            <w:top w:val="none" w:sz="0" w:space="0" w:color="auto"/>
            <w:left w:val="none" w:sz="0" w:space="0" w:color="auto"/>
            <w:bottom w:val="none" w:sz="0" w:space="0" w:color="auto"/>
            <w:right w:val="none" w:sz="0" w:space="0" w:color="auto"/>
          </w:divBdr>
        </w:div>
        <w:div w:id="1110050066">
          <w:marLeft w:val="0"/>
          <w:marRight w:val="0"/>
          <w:marTop w:val="0"/>
          <w:marBottom w:val="0"/>
          <w:divBdr>
            <w:top w:val="none" w:sz="0" w:space="0" w:color="auto"/>
            <w:left w:val="none" w:sz="0" w:space="0" w:color="auto"/>
            <w:bottom w:val="none" w:sz="0" w:space="0" w:color="auto"/>
            <w:right w:val="none" w:sz="0" w:space="0" w:color="auto"/>
          </w:divBdr>
        </w:div>
        <w:div w:id="306478849">
          <w:marLeft w:val="0"/>
          <w:marRight w:val="0"/>
          <w:marTop w:val="0"/>
          <w:marBottom w:val="0"/>
          <w:divBdr>
            <w:top w:val="none" w:sz="0" w:space="0" w:color="auto"/>
            <w:left w:val="none" w:sz="0" w:space="0" w:color="auto"/>
            <w:bottom w:val="none" w:sz="0" w:space="0" w:color="auto"/>
            <w:right w:val="none" w:sz="0" w:space="0" w:color="auto"/>
          </w:divBdr>
        </w:div>
        <w:div w:id="1779399946">
          <w:marLeft w:val="0"/>
          <w:marRight w:val="0"/>
          <w:marTop w:val="0"/>
          <w:marBottom w:val="0"/>
          <w:divBdr>
            <w:top w:val="none" w:sz="0" w:space="0" w:color="auto"/>
            <w:left w:val="none" w:sz="0" w:space="0" w:color="auto"/>
            <w:bottom w:val="none" w:sz="0" w:space="0" w:color="auto"/>
            <w:right w:val="none" w:sz="0" w:space="0" w:color="auto"/>
          </w:divBdr>
        </w:div>
        <w:div w:id="519508479">
          <w:marLeft w:val="0"/>
          <w:marRight w:val="0"/>
          <w:marTop w:val="0"/>
          <w:marBottom w:val="0"/>
          <w:divBdr>
            <w:top w:val="none" w:sz="0" w:space="0" w:color="auto"/>
            <w:left w:val="none" w:sz="0" w:space="0" w:color="auto"/>
            <w:bottom w:val="none" w:sz="0" w:space="0" w:color="auto"/>
            <w:right w:val="none" w:sz="0" w:space="0" w:color="auto"/>
          </w:divBdr>
        </w:div>
        <w:div w:id="1991975580">
          <w:marLeft w:val="0"/>
          <w:marRight w:val="0"/>
          <w:marTop w:val="0"/>
          <w:marBottom w:val="0"/>
          <w:divBdr>
            <w:top w:val="none" w:sz="0" w:space="0" w:color="auto"/>
            <w:left w:val="none" w:sz="0" w:space="0" w:color="auto"/>
            <w:bottom w:val="none" w:sz="0" w:space="0" w:color="auto"/>
            <w:right w:val="none" w:sz="0" w:space="0" w:color="auto"/>
          </w:divBdr>
        </w:div>
        <w:div w:id="1108355010">
          <w:marLeft w:val="0"/>
          <w:marRight w:val="0"/>
          <w:marTop w:val="0"/>
          <w:marBottom w:val="0"/>
          <w:divBdr>
            <w:top w:val="none" w:sz="0" w:space="0" w:color="auto"/>
            <w:left w:val="none" w:sz="0" w:space="0" w:color="auto"/>
            <w:bottom w:val="none" w:sz="0" w:space="0" w:color="auto"/>
            <w:right w:val="none" w:sz="0" w:space="0" w:color="auto"/>
          </w:divBdr>
        </w:div>
        <w:div w:id="1342004895">
          <w:marLeft w:val="0"/>
          <w:marRight w:val="0"/>
          <w:marTop w:val="0"/>
          <w:marBottom w:val="0"/>
          <w:divBdr>
            <w:top w:val="none" w:sz="0" w:space="0" w:color="auto"/>
            <w:left w:val="none" w:sz="0" w:space="0" w:color="auto"/>
            <w:bottom w:val="none" w:sz="0" w:space="0" w:color="auto"/>
            <w:right w:val="none" w:sz="0" w:space="0" w:color="auto"/>
          </w:divBdr>
        </w:div>
        <w:div w:id="284384866">
          <w:marLeft w:val="0"/>
          <w:marRight w:val="0"/>
          <w:marTop w:val="0"/>
          <w:marBottom w:val="0"/>
          <w:divBdr>
            <w:top w:val="none" w:sz="0" w:space="0" w:color="auto"/>
            <w:left w:val="none" w:sz="0" w:space="0" w:color="auto"/>
            <w:bottom w:val="none" w:sz="0" w:space="0" w:color="auto"/>
            <w:right w:val="none" w:sz="0" w:space="0" w:color="auto"/>
          </w:divBdr>
        </w:div>
        <w:div w:id="1867326906">
          <w:marLeft w:val="0"/>
          <w:marRight w:val="0"/>
          <w:marTop w:val="0"/>
          <w:marBottom w:val="0"/>
          <w:divBdr>
            <w:top w:val="none" w:sz="0" w:space="0" w:color="auto"/>
            <w:left w:val="none" w:sz="0" w:space="0" w:color="auto"/>
            <w:bottom w:val="none" w:sz="0" w:space="0" w:color="auto"/>
            <w:right w:val="none" w:sz="0" w:space="0" w:color="auto"/>
          </w:divBdr>
        </w:div>
        <w:div w:id="1967077745">
          <w:marLeft w:val="0"/>
          <w:marRight w:val="0"/>
          <w:marTop w:val="0"/>
          <w:marBottom w:val="0"/>
          <w:divBdr>
            <w:top w:val="none" w:sz="0" w:space="0" w:color="auto"/>
            <w:left w:val="none" w:sz="0" w:space="0" w:color="auto"/>
            <w:bottom w:val="none" w:sz="0" w:space="0" w:color="auto"/>
            <w:right w:val="none" w:sz="0" w:space="0" w:color="auto"/>
          </w:divBdr>
        </w:div>
      </w:divsChild>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9945636">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05091650">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34221664">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2" ma:contentTypeDescription="Create a new document." ma:contentTypeScope="" ma:versionID="6d5e36a94ffd11a464899745a4ac274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b06d178d6972f97c03b391717e260c15"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7D1E75E-A14C-4EB2-B733-3ED60C389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3.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4.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302</TotalTime>
  <Pages>3</Pages>
  <Words>860</Words>
  <Characters>4907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Jianhua Liu (WRD)</cp:lastModifiedBy>
  <cp:revision>68</cp:revision>
  <cp:lastPrinted>2011-08-03T09:36:00Z</cp:lastPrinted>
  <dcterms:created xsi:type="dcterms:W3CDTF">2024-07-25T12:13:00Z</dcterms:created>
  <dcterms:modified xsi:type="dcterms:W3CDTF">2024-08-09T09:41:00Z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